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附件：1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0" w:firstLineChars="0"/>
        <w:jc w:val="center"/>
        <w:textAlignment w:val="baseline"/>
        <w:outlineLvl w:val="0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2"/>
          <w:spacing w:val="17"/>
          <w:w w:val="100"/>
          <w:kern w:val="0"/>
          <w:sz w:val="48"/>
          <w:szCs w:val="48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2"/>
          <w:spacing w:val="17"/>
          <w:w w:val="100"/>
          <w:kern w:val="0"/>
          <w:sz w:val="48"/>
          <w:szCs w:val="48"/>
          <w:lang w:val="en-US" w:eastAsia="zh-CN"/>
        </w:rPr>
        <w:t>务川自治县审计局公开招聘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0" w:firstLineChars="0"/>
        <w:jc w:val="center"/>
        <w:textAlignment w:val="baseline"/>
        <w:outlineLvl w:val="0"/>
        <w:rPr>
          <w:rStyle w:val="5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2"/>
          <w:spacing w:val="17"/>
          <w:w w:val="100"/>
          <w:kern w:val="0"/>
          <w:sz w:val="48"/>
          <w:szCs w:val="48"/>
          <w:lang w:val="en-US" w:eastAsia="zh-CN"/>
        </w:rPr>
        <w:t>公益性岗位人员报名表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70" w:firstLineChars="500"/>
        <w:jc w:val="both"/>
        <w:textAlignment w:val="baseline"/>
        <w:rPr>
          <w:rStyle w:val="5"/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</w:pPr>
    </w:p>
    <w:tbl>
      <w:tblPr>
        <w:tblStyle w:val="2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E222B"/>
    <w:rsid w:val="2F9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5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贵州审计专用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喜羊羊</dc:creator>
  <cp:lastModifiedBy>喜羊羊</cp:lastModifiedBy>
  <dcterms:modified xsi:type="dcterms:W3CDTF">2022-03-07T01:50:53Z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