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F0903" w14:textId="49EE7301" w:rsidR="00544A5B" w:rsidRPr="00FA606D" w:rsidRDefault="000B4BB5" w:rsidP="00135A94">
      <w:pPr>
        <w:spacing w:line="560" w:lineRule="exact"/>
        <w:rPr>
          <w:rFonts w:ascii="黑体" w:eastAsia="黑体" w:hAnsi="黑体"/>
          <w:sz w:val="32"/>
          <w:szCs w:val="32"/>
        </w:rPr>
      </w:pPr>
      <w:r w:rsidRPr="000B4BB5">
        <w:rPr>
          <w:rFonts w:ascii="黑体" w:eastAsia="黑体" w:hAnsi="黑体" w:hint="eastAsia"/>
          <w:sz w:val="32"/>
          <w:szCs w:val="32"/>
        </w:rPr>
        <w:t>附件2</w:t>
      </w:r>
    </w:p>
    <w:p w14:paraId="2CD1F1DA" w14:textId="77777777" w:rsidR="000B4BB5" w:rsidRDefault="000B4BB5" w:rsidP="00135A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36102AF" w14:textId="6F3DB191" w:rsidR="00544A5B" w:rsidRDefault="00FF66C5" w:rsidP="00135A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网上报名</w:t>
      </w:r>
      <w:r w:rsidR="00863A60">
        <w:rPr>
          <w:rFonts w:ascii="方正小标宋简体" w:eastAsia="方正小标宋简体" w:hint="eastAsia"/>
          <w:sz w:val="44"/>
          <w:szCs w:val="44"/>
        </w:rPr>
        <w:t>要求及</w:t>
      </w:r>
      <w:r w:rsidR="00740FB7">
        <w:rPr>
          <w:rFonts w:ascii="方正小标宋简体" w:eastAsia="方正小标宋简体" w:hint="eastAsia"/>
          <w:sz w:val="44"/>
          <w:szCs w:val="44"/>
        </w:rPr>
        <w:t>操作说明</w:t>
      </w:r>
    </w:p>
    <w:p w14:paraId="6FF1C55C" w14:textId="38A63A02" w:rsidR="00DB35E4" w:rsidRPr="00DB35E4" w:rsidRDefault="00DB35E4" w:rsidP="00135A9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DB35E4">
        <w:rPr>
          <w:rFonts w:ascii="仿宋_GB2312" w:eastAsia="仿宋_GB2312" w:hint="eastAsia"/>
          <w:sz w:val="32"/>
          <w:szCs w:val="32"/>
        </w:rPr>
        <w:t>（</w:t>
      </w:r>
      <w:r w:rsidR="00D7604D">
        <w:rPr>
          <w:rFonts w:ascii="仿宋_GB2312" w:eastAsia="仿宋_GB2312" w:hint="eastAsia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招聘普通管理人员</w:t>
      </w:r>
      <w:r w:rsidRPr="00DB35E4">
        <w:rPr>
          <w:rFonts w:ascii="仿宋_GB2312" w:eastAsia="仿宋_GB2312" w:hint="eastAsia"/>
          <w:sz w:val="32"/>
          <w:szCs w:val="32"/>
        </w:rPr>
        <w:t>）</w:t>
      </w:r>
    </w:p>
    <w:p w14:paraId="01C1B5FA" w14:textId="77777777" w:rsidR="00FF66C5" w:rsidRDefault="00FF66C5" w:rsidP="00135A9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Hlk97124570"/>
    </w:p>
    <w:p w14:paraId="00D6D7CC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95ED8">
        <w:rPr>
          <w:rFonts w:ascii="黑体" w:eastAsia="黑体" w:hAnsi="黑体" w:cs="Times New Roman" w:hint="eastAsia"/>
          <w:sz w:val="32"/>
          <w:szCs w:val="32"/>
        </w:rPr>
        <w:t>一、报名方式</w:t>
      </w:r>
      <w:bookmarkStart w:id="1" w:name="_Hlk97818781"/>
    </w:p>
    <w:p w14:paraId="4D216BAD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符合招聘条件人员，登录贵州茅台人事招聘系统（https://zp.moutai.com.cn/outhome）进行网上报名。应聘者登录网站后，点击招聘通道对应的“马上报名”进行注册并登录报名系统（账号为注册界面输入的手机号码，密码为身份证号后8位），按要求完整填写个人报名信息并上传本人近期证件照（白底3</w:t>
      </w:r>
      <w:r w:rsidRPr="00495ED8">
        <w:rPr>
          <w:rFonts w:ascii="仿宋_GB2312" w:eastAsia="仿宋_GB2312" w:hAnsi="等线" w:cs="Times New Roman"/>
          <w:sz w:val="32"/>
          <w:szCs w:val="32"/>
        </w:rPr>
        <w:t>5*45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mm，jpg格式，2</w:t>
      </w:r>
      <w:r w:rsidRPr="00495ED8">
        <w:rPr>
          <w:rFonts w:ascii="仿宋_GB2312" w:eastAsia="仿宋_GB2312" w:hAnsi="等线" w:cs="Times New Roman"/>
          <w:sz w:val="32"/>
          <w:szCs w:val="32"/>
        </w:rPr>
        <w:t>0KB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以下）、身份证照片。</w:t>
      </w:r>
    </w:p>
    <w:p w14:paraId="162C9907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95ED8">
        <w:rPr>
          <w:rFonts w:ascii="黑体" w:eastAsia="黑体" w:hAnsi="黑体" w:cs="Times New Roman" w:hint="eastAsia"/>
          <w:sz w:val="32"/>
          <w:szCs w:val="32"/>
        </w:rPr>
        <w:t>二、有关要求</w:t>
      </w:r>
    </w:p>
    <w:bookmarkEnd w:id="1"/>
    <w:p w14:paraId="47F763EE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（一）每人限报一个岗位。</w:t>
      </w:r>
    </w:p>
    <w:p w14:paraId="78C178C0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bookmarkStart w:id="2" w:name="_Hlk97540028"/>
      <w:bookmarkStart w:id="3" w:name="_Hlk97130063"/>
      <w:r w:rsidRPr="00495ED8">
        <w:rPr>
          <w:rFonts w:ascii="仿宋_GB2312" w:eastAsia="仿宋_GB2312" w:hAnsi="等线" w:cs="Times New Roman" w:hint="eastAsia"/>
          <w:sz w:val="32"/>
          <w:szCs w:val="32"/>
        </w:rPr>
        <w:t>（二）年龄计算以身份证出生日期为准，截止时间为202</w:t>
      </w:r>
      <w:r w:rsidRPr="00495ED8">
        <w:rPr>
          <w:rFonts w:ascii="仿宋_GB2312" w:eastAsia="仿宋_GB2312" w:hAnsi="等线" w:cs="Times New Roman"/>
          <w:sz w:val="32"/>
          <w:szCs w:val="32"/>
        </w:rPr>
        <w:t>2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年4月</w:t>
      </w:r>
      <w:r w:rsidRPr="00495ED8">
        <w:rPr>
          <w:rFonts w:ascii="仿宋_GB2312" w:eastAsia="仿宋_GB2312" w:hAnsi="等线" w:cs="Times New Roman"/>
          <w:sz w:val="32"/>
          <w:szCs w:val="32"/>
        </w:rPr>
        <w:t>7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日。</w:t>
      </w:r>
    </w:p>
    <w:bookmarkEnd w:id="2"/>
    <w:bookmarkEnd w:id="3"/>
    <w:p w14:paraId="31424F0B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（三）应聘者用于报名的毕业证、学位证的专业和学历信息必须一致；报名与考试时使用的身份证必须一致。</w:t>
      </w:r>
    </w:p>
    <w:p w14:paraId="57DF250C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（四）2022年度高校应届毕业生报考，需</w:t>
      </w:r>
      <w:r w:rsidRPr="00495ED8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在“毕业证”、“学位证”栏上传</w:t>
      </w:r>
      <w:r w:rsidRPr="00495ED8">
        <w:rPr>
          <w:rFonts w:ascii="仿宋_GB2312" w:eastAsia="仿宋_GB2312" w:hAnsi="仿宋" w:cs="Times New Roman" w:hint="eastAsia"/>
          <w:sz w:val="32"/>
          <w:szCs w:val="32"/>
        </w:rPr>
        <w:t>加盖学校印章的就业推荐表或</w:t>
      </w:r>
      <w:proofErr w:type="gramStart"/>
      <w:r w:rsidRPr="00495ED8">
        <w:rPr>
          <w:rFonts w:ascii="仿宋_GB2312" w:eastAsia="仿宋_GB2312" w:hAnsi="仿宋" w:cs="Times New Roman" w:hint="eastAsia"/>
          <w:sz w:val="32"/>
          <w:szCs w:val="32"/>
        </w:rPr>
        <w:t>学信网在线</w:t>
      </w:r>
      <w:proofErr w:type="gramEnd"/>
      <w:r w:rsidRPr="00495ED8">
        <w:rPr>
          <w:rFonts w:ascii="仿宋_GB2312" w:eastAsia="仿宋_GB2312" w:hAnsi="仿宋" w:cs="Times New Roman" w:hint="eastAsia"/>
          <w:sz w:val="32"/>
          <w:szCs w:val="32"/>
        </w:rPr>
        <w:t>学籍认证</w:t>
      </w:r>
      <w:r w:rsidRPr="00495ED8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</w:t>
      </w:r>
      <w:r w:rsidRPr="00495ED8">
        <w:rPr>
          <w:rFonts w:ascii="仿宋_GB2312" w:eastAsia="仿宋_GB2312" w:hAnsi="黑体" w:cs="Times New Roman" w:hint="eastAsia"/>
          <w:sz w:val="32"/>
          <w:szCs w:val="32"/>
        </w:rPr>
        <w:t>毕业</w:t>
      </w:r>
      <w:proofErr w:type="gramStart"/>
      <w:r w:rsidRPr="00495ED8">
        <w:rPr>
          <w:rFonts w:ascii="仿宋_GB2312" w:eastAsia="仿宋_GB2312" w:hAnsi="黑体" w:cs="Times New Roman" w:hint="eastAsia"/>
          <w:sz w:val="32"/>
          <w:szCs w:val="32"/>
        </w:rPr>
        <w:t>证号栏填写</w:t>
      </w:r>
      <w:proofErr w:type="gramEnd"/>
      <w:r w:rsidRPr="00495ED8">
        <w:rPr>
          <w:rFonts w:ascii="仿宋_GB2312" w:eastAsia="仿宋_GB2312" w:hAnsi="黑体" w:cs="Times New Roman" w:hint="eastAsia"/>
          <w:sz w:val="32"/>
          <w:szCs w:val="32"/>
        </w:rPr>
        <w:t>“应届毕业生”。</w:t>
      </w:r>
      <w:proofErr w:type="gramStart"/>
      <w:r w:rsidRPr="00495ED8">
        <w:rPr>
          <w:rFonts w:ascii="仿宋_GB2312" w:eastAsia="仿宋_GB2312" w:hAnsi="等线" w:cs="Times New Roman" w:hint="eastAsia"/>
          <w:sz w:val="32"/>
          <w:szCs w:val="32"/>
        </w:rPr>
        <w:t>持海外</w:t>
      </w:r>
      <w:proofErr w:type="gramEnd"/>
      <w:r w:rsidRPr="00495ED8">
        <w:rPr>
          <w:rFonts w:ascii="仿宋_GB2312" w:eastAsia="仿宋_GB2312" w:hAnsi="等线" w:cs="Times New Roman" w:hint="eastAsia"/>
          <w:sz w:val="32"/>
          <w:szCs w:val="32"/>
        </w:rPr>
        <w:t>院校学历、学位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lastRenderedPageBreak/>
        <w:t>的应聘者需上传教育部留学服务中心颁发的国外学历学位认证书，未毕业的需上传注有毕业时间及专业的在读证明。应届毕业生须在</w:t>
      </w:r>
      <w:r w:rsidRPr="00495ED8">
        <w:rPr>
          <w:rFonts w:ascii="仿宋_GB2312" w:eastAsia="仿宋_GB2312" w:hAnsi="等线" w:cs="Times New Roman"/>
          <w:sz w:val="32"/>
          <w:szCs w:val="32"/>
        </w:rPr>
        <w:t>2022年7月31日前取得毕业证和相应学位证。</w:t>
      </w:r>
    </w:p>
    <w:p w14:paraId="71DA5F45" w14:textId="1550A01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bookmarkStart w:id="4" w:name="_Hlk97134520"/>
      <w:r w:rsidRPr="00495ED8">
        <w:rPr>
          <w:rFonts w:ascii="仿宋_GB2312" w:eastAsia="仿宋_GB2312" w:hAnsi="等线" w:cs="Times New Roman" w:hint="eastAsia"/>
          <w:sz w:val="32"/>
          <w:szCs w:val="32"/>
        </w:rPr>
        <w:t>（五）招聘岗位有职业资格或职称要求的，应聘者应具备相应的职业资格或职称。相关证书须为</w:t>
      </w:r>
      <w:proofErr w:type="gramStart"/>
      <w:r w:rsidRPr="00495ED8">
        <w:rPr>
          <w:rFonts w:ascii="仿宋_GB2312" w:eastAsia="仿宋_GB2312" w:hAnsi="等线" w:cs="Times New Roman" w:hint="eastAsia"/>
          <w:sz w:val="32"/>
          <w:szCs w:val="32"/>
        </w:rPr>
        <w:t>国家人社部</w:t>
      </w:r>
      <w:proofErr w:type="gramEnd"/>
      <w:r w:rsidRPr="00495ED8">
        <w:rPr>
          <w:rFonts w:ascii="仿宋_GB2312" w:eastAsia="仿宋_GB2312" w:hAnsi="等线" w:cs="Times New Roman" w:hint="eastAsia"/>
          <w:sz w:val="32"/>
          <w:szCs w:val="32"/>
        </w:rPr>
        <w:t>或各地</w:t>
      </w:r>
      <w:proofErr w:type="gramStart"/>
      <w:r w:rsidRPr="00495ED8">
        <w:rPr>
          <w:rFonts w:ascii="仿宋_GB2312" w:eastAsia="仿宋_GB2312" w:hAnsi="等线" w:cs="Times New Roman" w:hint="eastAsia"/>
          <w:sz w:val="32"/>
          <w:szCs w:val="32"/>
        </w:rPr>
        <w:t>人社厅</w:t>
      </w:r>
      <w:proofErr w:type="gramEnd"/>
      <w:r w:rsidRPr="00495ED8">
        <w:rPr>
          <w:rFonts w:ascii="仿宋_GB2312" w:eastAsia="仿宋_GB2312" w:hAnsi="等线" w:cs="Times New Roman" w:hint="eastAsia"/>
          <w:sz w:val="32"/>
          <w:szCs w:val="32"/>
        </w:rPr>
        <w:t>组织颁发或认证。职业资格或职称获取证书截止时间为202</w:t>
      </w:r>
      <w:r w:rsidRPr="00495ED8">
        <w:rPr>
          <w:rFonts w:ascii="仿宋_GB2312" w:eastAsia="仿宋_GB2312" w:hAnsi="等线" w:cs="Times New Roman"/>
          <w:sz w:val="32"/>
          <w:szCs w:val="32"/>
        </w:rPr>
        <w:t>2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年</w:t>
      </w:r>
      <w:r w:rsidRPr="00495ED8">
        <w:rPr>
          <w:rFonts w:ascii="仿宋_GB2312" w:eastAsia="仿宋_GB2312" w:hAnsi="等线" w:cs="Times New Roman"/>
          <w:sz w:val="32"/>
          <w:szCs w:val="32"/>
        </w:rPr>
        <w:t>4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月</w:t>
      </w:r>
      <w:r w:rsidRPr="00495ED8">
        <w:rPr>
          <w:rFonts w:ascii="仿宋_GB2312" w:eastAsia="仿宋_GB2312" w:hAnsi="等线" w:cs="Times New Roman"/>
          <w:sz w:val="32"/>
          <w:szCs w:val="32"/>
        </w:rPr>
        <w:t>17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日。</w:t>
      </w:r>
    </w:p>
    <w:p w14:paraId="75A95903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六）招聘岗位有工作经历要求的，需提交工作期间社保缴纳证明及工作证明（工作证明应说明具体工作岗位和工作时间），上传至“职称及其他资格证”一栏。在读期间的工作经历不予认定。工作经历计算截止时间为202</w:t>
      </w:r>
      <w:r w:rsidRPr="00495ED8">
        <w:rPr>
          <w:rFonts w:ascii="仿宋_GB2312" w:eastAsia="仿宋_GB2312" w:hAnsi="等线" w:cs="Times New Roman"/>
          <w:sz w:val="32"/>
          <w:szCs w:val="32"/>
        </w:rPr>
        <w:t>2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年</w:t>
      </w:r>
      <w:r w:rsidRPr="00495ED8">
        <w:rPr>
          <w:rFonts w:ascii="仿宋_GB2312" w:eastAsia="仿宋_GB2312" w:hAnsi="等线" w:cs="Times New Roman"/>
          <w:sz w:val="32"/>
          <w:szCs w:val="32"/>
        </w:rPr>
        <w:t>4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月。</w:t>
      </w:r>
      <w:bookmarkEnd w:id="4"/>
    </w:p>
    <w:p w14:paraId="7CC8C478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bookmarkStart w:id="5" w:name="_Hlk97130086"/>
      <w:r w:rsidRPr="00495ED8">
        <w:rPr>
          <w:rFonts w:ascii="仿宋_GB2312" w:eastAsia="仿宋_GB2312" w:hAnsi="等线" w:cs="Times New Roman" w:hint="eastAsia"/>
          <w:sz w:val="32"/>
          <w:szCs w:val="32"/>
        </w:rPr>
        <w:t>（七）政府机关在编人员应聘，需提交单位同意报考证明。</w:t>
      </w:r>
    </w:p>
    <w:bookmarkEnd w:id="5"/>
    <w:p w14:paraId="3D261D84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 xml:space="preserve">（八）集团公司、股份公司本部员工应聘，需提交经单位（部门）党政负责人签字同意并盖章后的申请；集团公司、股份公司下属子公司（含茅台医院、茅台学院）员工应聘，需提交经所在子公司党政负责人签字同意并盖章后的申请。申请上传至“职称及其他资格证”一栏。 </w:t>
      </w:r>
    </w:p>
    <w:p w14:paraId="7A471669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95ED8">
        <w:rPr>
          <w:rFonts w:ascii="黑体" w:eastAsia="黑体" w:hAnsi="黑体" w:cs="Times New Roman" w:hint="eastAsia"/>
          <w:sz w:val="32"/>
          <w:szCs w:val="32"/>
        </w:rPr>
        <w:t>三、注意事项</w:t>
      </w:r>
    </w:p>
    <w:p w14:paraId="1433A299" w14:textId="0CBCCADF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（一）</w:t>
      </w:r>
      <w:r w:rsidR="008C6CB8" w:rsidRPr="008C6CB8">
        <w:rPr>
          <w:rFonts w:ascii="仿宋_GB2312" w:eastAsia="仿宋_GB2312" w:hAnsi="等线" w:cs="Times New Roman" w:hint="eastAsia"/>
          <w:sz w:val="32"/>
          <w:szCs w:val="32"/>
        </w:rPr>
        <w:t>应聘者提交报名资料后即视为完成报名程序</w:t>
      </w:r>
      <w:r w:rsidR="008C6CB8">
        <w:rPr>
          <w:rFonts w:ascii="仿宋_GB2312" w:eastAsia="仿宋_GB2312" w:hAnsi="等线" w:cs="Times New Roman" w:hint="eastAsia"/>
          <w:sz w:val="32"/>
          <w:szCs w:val="32"/>
        </w:rPr>
        <w:t>，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不得再更改。因应聘者填报失误、上</w:t>
      </w:r>
      <w:proofErr w:type="gramStart"/>
      <w:r w:rsidRPr="00495ED8">
        <w:rPr>
          <w:rFonts w:ascii="仿宋_GB2312" w:eastAsia="仿宋_GB2312" w:hAnsi="等线" w:cs="Times New Roman" w:hint="eastAsia"/>
          <w:sz w:val="32"/>
          <w:szCs w:val="32"/>
        </w:rPr>
        <w:t>传图片</w:t>
      </w:r>
      <w:proofErr w:type="gramEnd"/>
      <w:r w:rsidRPr="00495ED8">
        <w:rPr>
          <w:rFonts w:ascii="仿宋_GB2312" w:eastAsia="仿宋_GB2312" w:hAnsi="等线" w:cs="Times New Roman" w:hint="eastAsia"/>
          <w:sz w:val="32"/>
          <w:szCs w:val="32"/>
        </w:rPr>
        <w:t>资料不清晰、填报信息不一致或故意填报虚假信</w:t>
      </w:r>
      <w:bookmarkStart w:id="6" w:name="_GoBack"/>
      <w:bookmarkEnd w:id="6"/>
      <w:r w:rsidRPr="00495ED8">
        <w:rPr>
          <w:rFonts w:ascii="仿宋_GB2312" w:eastAsia="仿宋_GB2312" w:hAnsi="等线" w:cs="Times New Roman" w:hint="eastAsia"/>
          <w:sz w:val="32"/>
          <w:szCs w:val="32"/>
        </w:rPr>
        <w:t>息造成的后果，由应聘者自行承担。</w:t>
      </w:r>
    </w:p>
    <w:p w14:paraId="1BF18327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黑体" w:cs="Times New Roman" w:hint="eastAsia"/>
          <w:sz w:val="32"/>
          <w:szCs w:val="32"/>
        </w:rPr>
        <w:lastRenderedPageBreak/>
        <w:t>（二）在提交报名资料时如出现“提交失败”提示，请将上</w:t>
      </w:r>
      <w:proofErr w:type="gramStart"/>
      <w:r w:rsidRPr="00495ED8">
        <w:rPr>
          <w:rFonts w:ascii="仿宋_GB2312" w:eastAsia="仿宋_GB2312" w:hAnsi="黑体" w:cs="Times New Roman" w:hint="eastAsia"/>
          <w:sz w:val="32"/>
          <w:szCs w:val="32"/>
        </w:rPr>
        <w:t>传图片</w:t>
      </w:r>
      <w:proofErr w:type="gramEnd"/>
      <w:r w:rsidRPr="00495ED8">
        <w:rPr>
          <w:rFonts w:ascii="仿宋_GB2312" w:eastAsia="仿宋_GB2312" w:hAnsi="黑体" w:cs="Times New Roman" w:hint="eastAsia"/>
          <w:sz w:val="32"/>
          <w:szCs w:val="32"/>
        </w:rPr>
        <w:t>占用空间进行压缩后重新提交（所有图片总大小300KB以内）。</w:t>
      </w:r>
      <w:bookmarkEnd w:id="0"/>
    </w:p>
    <w:sectPr w:rsidR="00495ED8" w:rsidRPr="00495ED8" w:rsidSect="002C6383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42374" w14:textId="77777777" w:rsidR="00B53CE7" w:rsidRDefault="00B53CE7" w:rsidP="00544A5B">
      <w:r>
        <w:separator/>
      </w:r>
    </w:p>
  </w:endnote>
  <w:endnote w:type="continuationSeparator" w:id="0">
    <w:p w14:paraId="1E94E9DF" w14:textId="77777777" w:rsidR="00B53CE7" w:rsidRDefault="00B53CE7" w:rsidP="0054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60816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DC3B17E" w14:textId="78775EE1" w:rsidR="00F47346" w:rsidRPr="00F3486B" w:rsidRDefault="00F47346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F3486B">
          <w:rPr>
            <w:rFonts w:ascii="宋体" w:eastAsia="宋体" w:hAnsi="宋体"/>
            <w:sz w:val="28"/>
            <w:szCs w:val="28"/>
          </w:rPr>
          <w:fldChar w:fldCharType="begin"/>
        </w:r>
        <w:r w:rsidRPr="00F3486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3486B">
          <w:rPr>
            <w:rFonts w:ascii="宋体" w:eastAsia="宋体" w:hAnsi="宋体"/>
            <w:sz w:val="28"/>
            <w:szCs w:val="28"/>
          </w:rPr>
          <w:fldChar w:fldCharType="separate"/>
        </w:r>
        <w:r w:rsidR="008C6CB8" w:rsidRPr="008C6CB8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F3486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529EE35" w14:textId="77777777" w:rsidR="00F47346" w:rsidRDefault="00F473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9882E" w14:textId="77777777" w:rsidR="00B53CE7" w:rsidRDefault="00B53CE7" w:rsidP="00544A5B">
      <w:r>
        <w:separator/>
      </w:r>
    </w:p>
  </w:footnote>
  <w:footnote w:type="continuationSeparator" w:id="0">
    <w:p w14:paraId="290AD47F" w14:textId="77777777" w:rsidR="00B53CE7" w:rsidRDefault="00B53CE7" w:rsidP="00544A5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.SW">
    <w15:presenceInfo w15:providerId="None" w15:userId="C.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AB"/>
    <w:rsid w:val="00035D4B"/>
    <w:rsid w:val="000A3B5D"/>
    <w:rsid w:val="000B4BB5"/>
    <w:rsid w:val="000B6815"/>
    <w:rsid w:val="000D2054"/>
    <w:rsid w:val="000D33BB"/>
    <w:rsid w:val="000F444A"/>
    <w:rsid w:val="000F62E6"/>
    <w:rsid w:val="00135A94"/>
    <w:rsid w:val="00150BAB"/>
    <w:rsid w:val="00172FA5"/>
    <w:rsid w:val="0018752F"/>
    <w:rsid w:val="00195CC8"/>
    <w:rsid w:val="00196B9F"/>
    <w:rsid w:val="001E1291"/>
    <w:rsid w:val="00234CA8"/>
    <w:rsid w:val="00251DC7"/>
    <w:rsid w:val="00253F74"/>
    <w:rsid w:val="0027422F"/>
    <w:rsid w:val="00284435"/>
    <w:rsid w:val="00294DB2"/>
    <w:rsid w:val="002C5C07"/>
    <w:rsid w:val="002C6383"/>
    <w:rsid w:val="002F1A15"/>
    <w:rsid w:val="003039E2"/>
    <w:rsid w:val="003247D0"/>
    <w:rsid w:val="00327833"/>
    <w:rsid w:val="00327B1A"/>
    <w:rsid w:val="0037243F"/>
    <w:rsid w:val="00396C67"/>
    <w:rsid w:val="003A6EF7"/>
    <w:rsid w:val="003B224C"/>
    <w:rsid w:val="003F05AC"/>
    <w:rsid w:val="00402508"/>
    <w:rsid w:val="00431CC7"/>
    <w:rsid w:val="0044625B"/>
    <w:rsid w:val="00454EAA"/>
    <w:rsid w:val="00462169"/>
    <w:rsid w:val="00473A59"/>
    <w:rsid w:val="00495ED8"/>
    <w:rsid w:val="004C175A"/>
    <w:rsid w:val="004C58D2"/>
    <w:rsid w:val="00503A7D"/>
    <w:rsid w:val="005150DA"/>
    <w:rsid w:val="00544A5B"/>
    <w:rsid w:val="005A4A83"/>
    <w:rsid w:val="005E6DE3"/>
    <w:rsid w:val="00600F37"/>
    <w:rsid w:val="00601ED0"/>
    <w:rsid w:val="00634B52"/>
    <w:rsid w:val="00635DAB"/>
    <w:rsid w:val="006419BE"/>
    <w:rsid w:val="0065379D"/>
    <w:rsid w:val="00664E1A"/>
    <w:rsid w:val="00683D21"/>
    <w:rsid w:val="00690569"/>
    <w:rsid w:val="006A762E"/>
    <w:rsid w:val="006C28A3"/>
    <w:rsid w:val="006D2698"/>
    <w:rsid w:val="006E51E9"/>
    <w:rsid w:val="006E7053"/>
    <w:rsid w:val="00704573"/>
    <w:rsid w:val="007329F6"/>
    <w:rsid w:val="00740FB7"/>
    <w:rsid w:val="0074187D"/>
    <w:rsid w:val="00762B7F"/>
    <w:rsid w:val="007A6EBD"/>
    <w:rsid w:val="007E2B36"/>
    <w:rsid w:val="007F3415"/>
    <w:rsid w:val="007F69B8"/>
    <w:rsid w:val="00810A9B"/>
    <w:rsid w:val="00833DB5"/>
    <w:rsid w:val="0084761B"/>
    <w:rsid w:val="008544C0"/>
    <w:rsid w:val="00863A60"/>
    <w:rsid w:val="0087313F"/>
    <w:rsid w:val="00877EEA"/>
    <w:rsid w:val="008C064C"/>
    <w:rsid w:val="008C6CB8"/>
    <w:rsid w:val="0090208C"/>
    <w:rsid w:val="00917C2C"/>
    <w:rsid w:val="00925928"/>
    <w:rsid w:val="00964596"/>
    <w:rsid w:val="009E672F"/>
    <w:rsid w:val="00A61BE1"/>
    <w:rsid w:val="00A67DA7"/>
    <w:rsid w:val="00A917F4"/>
    <w:rsid w:val="00AB2880"/>
    <w:rsid w:val="00AB5E22"/>
    <w:rsid w:val="00AD6338"/>
    <w:rsid w:val="00B01FD8"/>
    <w:rsid w:val="00B32FCF"/>
    <w:rsid w:val="00B53CE7"/>
    <w:rsid w:val="00B63F23"/>
    <w:rsid w:val="00B85B89"/>
    <w:rsid w:val="00B927FE"/>
    <w:rsid w:val="00BA299C"/>
    <w:rsid w:val="00BD198D"/>
    <w:rsid w:val="00BD1B73"/>
    <w:rsid w:val="00C167A1"/>
    <w:rsid w:val="00C65ACB"/>
    <w:rsid w:val="00CE4158"/>
    <w:rsid w:val="00CE6C05"/>
    <w:rsid w:val="00D3097B"/>
    <w:rsid w:val="00D7604D"/>
    <w:rsid w:val="00D86644"/>
    <w:rsid w:val="00DA6506"/>
    <w:rsid w:val="00DB35E4"/>
    <w:rsid w:val="00DC6AE3"/>
    <w:rsid w:val="00E21282"/>
    <w:rsid w:val="00E27BDF"/>
    <w:rsid w:val="00E55D8B"/>
    <w:rsid w:val="00EB307C"/>
    <w:rsid w:val="00EB44DE"/>
    <w:rsid w:val="00EE6FDD"/>
    <w:rsid w:val="00EF2334"/>
    <w:rsid w:val="00EF3774"/>
    <w:rsid w:val="00F03945"/>
    <w:rsid w:val="00F3486B"/>
    <w:rsid w:val="00F45032"/>
    <w:rsid w:val="00F47346"/>
    <w:rsid w:val="00F56286"/>
    <w:rsid w:val="00F80CFD"/>
    <w:rsid w:val="00F927DC"/>
    <w:rsid w:val="00F947E4"/>
    <w:rsid w:val="00FA03D6"/>
    <w:rsid w:val="00FA606D"/>
    <w:rsid w:val="00FB7D8B"/>
    <w:rsid w:val="00FE4F3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6D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A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26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26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A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26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2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王秋艳</cp:lastModifiedBy>
  <cp:revision>58</cp:revision>
  <cp:lastPrinted>2022-04-01T07:20:00Z</cp:lastPrinted>
  <dcterms:created xsi:type="dcterms:W3CDTF">2022-03-02T01:04:00Z</dcterms:created>
  <dcterms:modified xsi:type="dcterms:W3CDTF">2022-04-03T09:53:00Z</dcterms:modified>
</cp:coreProperties>
</file>