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龙里</w:t>
      </w:r>
      <w:r>
        <w:rPr>
          <w:rFonts w:hint="eastAsia" w:ascii="方正小标宋简体" w:hAnsi="方正小标宋简体" w:eastAsia="方正小标宋简体" w:cs="方正小标宋简体"/>
          <w:sz w:val="44"/>
          <w:szCs w:val="44"/>
        </w:rPr>
        <w:t>县2022年</w:t>
      </w:r>
      <w:r>
        <w:rPr>
          <w:rFonts w:hint="eastAsia" w:ascii="方正小标宋简体" w:hAnsi="方正小标宋简体" w:eastAsia="方正小标宋简体" w:cs="方正小标宋简体"/>
          <w:sz w:val="44"/>
          <w:szCs w:val="44"/>
          <w:lang w:eastAsia="zh-CN"/>
        </w:rPr>
        <w:t>面向社会</w:t>
      </w:r>
      <w:r>
        <w:rPr>
          <w:rFonts w:hint="eastAsia" w:ascii="方正小标宋简体" w:hAnsi="方正小标宋简体" w:eastAsia="方正小标宋简体" w:cs="方正小标宋简体"/>
          <w:sz w:val="44"/>
          <w:szCs w:val="44"/>
        </w:rPr>
        <w:t>公开招聘事业单位</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人员资格复审环节疫情防控温馨提示</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县最新新冠肺炎疫情防控措施的有关规定，为了确保您顺利参加2022年公开招聘事业单位人员资格复审，特提醒您做好以下疫情防范工作：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一、进入资格复审人员须同时符合以下全部检测要求，方可进入资格复审地点参加资格复审：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（一）本人“贵州健康码、国家通信行程卡”绿码，经检测体温正常（低于37.3℃），全程佩戴一次性使用医用口罩；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（二）以下人员均需提供相应核酸检测阴性证明（医院出具的纸质证明或电子证明均可）。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1、密切接触者：采取7天集中隔离医学观察+3天居家健康监测”管理措施，集中隔离医学观察的第 1、2、3、5、 7天各开展一次核酸检测，居家健康监测第3天开展一次核酸检测。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风险区7天旅居史的人员，采取7天集中隔离医学观察，在集中隔离第1、2、3、5、7天各开展一次核酸检测；对有中风险区7天旅居史的人员，采取7天居家隔离医学观察，在居家隔离医学观察第1、4、7天各开展一次核酸检测；如不具备居家隔离医学观察条件，采取集中隔离医学观察；管理期限自离开风险区域算起。对有低风险地区7天旅居史的人员。3天内应完成两次核酸检测，并做好健康监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3、入境人员实施“7天集中隔离医学观察+3天居家健康监测”管理措施，在集中隔离医学观察的第1、2、3、5、7天各开展一次核酸检测，在居家健康监测的第3天开展一次核酸检测。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4、上海返</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人员：提前报备，闭环转运，集中隔离3天，居家隔离7天（如居家条件达不到要求，需在集中隔离点继续完成隔离），核酸检测时间：1、3、7、10，结果阴性后方可有序流动；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5、陆地边境口岸城市(与香港、澳门有口岸相连的除外)来(返)</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人员，须持48小时内核酸检测阴性证明，并在入</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后48小时内再开展1次核酸检测;无相关证明的，入</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后须落实“5天3检”；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6、其他省外低风险地区来(返</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人员，须持48小时内核酸检测阴性证明的，入</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后24小时内须再完成1次核酸检测;未持有48小时内核酸检测阴性证明的，入</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后立即就近进行1次核酸检测，结果阴性后方可有序流动；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7、其他潜在风险人员(发热病人、健康码“黄码”、同时空暴露人员），登记并核实其近14天活动轨迹，根据核实情况分类落实管控，在未排除感染风险前不流动，排除感染风险后入</w:t>
      </w:r>
      <w:r>
        <w:rPr>
          <w:rFonts w:hint="eastAsia" w:ascii="仿宋_GB2312" w:hAnsi="仿宋_GB2312" w:eastAsia="仿宋_GB2312" w:cs="仿宋_GB2312"/>
          <w:sz w:val="32"/>
          <w:szCs w:val="32"/>
          <w:lang w:eastAsia="zh-CN"/>
        </w:rPr>
        <w:t>黔</w:t>
      </w:r>
      <w:r>
        <w:rPr>
          <w:rFonts w:hint="eastAsia" w:ascii="仿宋_GB2312" w:hAnsi="仿宋_GB2312" w:eastAsia="仿宋_GB2312" w:cs="仿宋_GB2312"/>
          <w:sz w:val="32"/>
          <w:szCs w:val="32"/>
        </w:rPr>
        <w:t>立即就近进行1次核酸检测，结果阴性后方可有序流动。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建议您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此次资格复审人员中如有新冠肺炎疫情防控规定，不能来我县参加资格复审的人员，请您尽量委托其他人员前来办理资格复审，如确有困难人员可先电话联系我县事业单位公开招聘领导小组办公室（联系电话</w:t>
      </w:r>
      <w:r>
        <w:rPr>
          <w:rFonts w:hint="eastAsia" w:ascii="仿宋_GB2312" w:hAnsi="仿宋_GB2312" w:eastAsia="仿宋_GB2312" w:cs="仿宋_GB2312"/>
          <w:sz w:val="32"/>
          <w:szCs w:val="32"/>
          <w:lang w:val="en-US" w:eastAsia="zh-CN"/>
        </w:rPr>
        <w:t>0854—5631967</w:t>
      </w:r>
      <w:r>
        <w:rPr>
          <w:rFonts w:hint="eastAsia" w:ascii="仿宋_GB2312" w:hAnsi="仿宋_GB2312" w:eastAsia="仿宋_GB2312" w:cs="仿宋_GB2312"/>
          <w:sz w:val="32"/>
          <w:szCs w:val="32"/>
        </w:rPr>
        <w:t>），我们将根据具体情况为您办理资格复审工作。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四、请您务必严格遵守我省、</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、县有关疫情防控最新规定。到达资格复地点后请</w:t>
      </w:r>
      <w:r>
        <w:rPr>
          <w:rFonts w:hint="eastAsia" w:ascii="仿宋_GB2312" w:hAnsi="仿宋_GB2312" w:eastAsia="仿宋_GB2312" w:cs="仿宋_GB2312"/>
          <w:sz w:val="32"/>
          <w:szCs w:val="32"/>
          <w:lang w:eastAsia="zh-CN"/>
        </w:rPr>
        <w:t>勿</w:t>
      </w:r>
      <w:r>
        <w:rPr>
          <w:rFonts w:hint="eastAsia" w:ascii="仿宋_GB2312" w:hAnsi="仿宋_GB2312" w:eastAsia="仿宋_GB2312" w:cs="仿宋_GB2312"/>
          <w:sz w:val="32"/>
          <w:szCs w:val="32"/>
        </w:rPr>
        <w:t>扎堆聚集，保持距离有序排队参加资格复审。同时建议您提前了解</w:t>
      </w:r>
      <w:r>
        <w:rPr>
          <w:rFonts w:hint="eastAsia" w:ascii="仿宋_GB2312" w:hAnsi="仿宋_GB2312" w:eastAsia="仿宋_GB2312" w:cs="仿宋_GB2312"/>
          <w:sz w:val="32"/>
          <w:szCs w:val="32"/>
          <w:lang w:eastAsia="zh-CN"/>
        </w:rPr>
        <w:t>龙里</w:t>
      </w:r>
      <w:r>
        <w:rPr>
          <w:rFonts w:hint="eastAsia" w:ascii="仿宋_GB2312" w:hAnsi="仿宋_GB2312" w:eastAsia="仿宋_GB2312" w:cs="仿宋_GB2312"/>
          <w:sz w:val="32"/>
          <w:szCs w:val="32"/>
        </w:rPr>
        <w:t>县城市天气状况，做好防雨、防寒保暖等个人防护准备。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五、若国家、省、</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、关于疫情防控规定发生变化，将根据新规定执行。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谢谢您对我们工作的支持！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rPr>
        <w:t>咨询电话：085</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5631967</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hint="eastAsia" w:ascii="Times New Roman" w:hAnsi="Times New Roman"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龙里</w:t>
      </w:r>
      <w:r>
        <w:rPr>
          <w:rFonts w:hint="eastAsia" w:ascii="Times New Roman" w:hAnsi="Times New Roman" w:eastAsia="仿宋_GB2312" w:cs="仿宋_GB2312"/>
          <w:sz w:val="32"/>
          <w:szCs w:val="32"/>
        </w:rPr>
        <w:t>县事业单位公开招聘</w:t>
      </w: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工作领导小组办公室  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2022</w:t>
      </w:r>
      <w:r>
        <w:rPr>
          <w:rFonts w:hint="eastAsia" w:ascii="Times New Roman" w:hAnsi="Times New Roman" w:eastAsia="仿宋_GB2312" w:cs="仿宋_GB2312"/>
          <w:sz w:val="32"/>
          <w:szCs w:val="32"/>
        </w:rPr>
        <w:t>年7月</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OTM1N2U0ODRlYWZlMzY4YWEzYmVmYTBmNmNkYzQifQ=="/>
  </w:docVars>
  <w:rsids>
    <w:rsidRoot w:val="00000000"/>
    <w:rsid w:val="1C802C85"/>
    <w:rsid w:val="2EAD65D1"/>
    <w:rsid w:val="3A63223A"/>
    <w:rsid w:val="46C21833"/>
    <w:rsid w:val="4808005C"/>
    <w:rsid w:val="4F54548E"/>
    <w:rsid w:val="540B311C"/>
    <w:rsid w:val="6AFB70B1"/>
    <w:rsid w:val="7219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1354</Words>
  <Characters>1400</Characters>
  <Lines>0</Lines>
  <Paragraphs>0</Paragraphs>
  <TotalTime>10</TotalTime>
  <ScaleCrop>false</ScaleCrop>
  <LinksUpToDate>false</LinksUpToDate>
  <CharactersWithSpaces>1467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胡景许</cp:lastModifiedBy>
  <cp:lastPrinted>2022-07-04T10:21:34Z</cp:lastPrinted>
  <dcterms:modified xsi:type="dcterms:W3CDTF">2022-07-04T10:22:37Z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277BB62B1504425684DD1B4B78F60627</vt:lpwstr>
  </property>
</Properties>
</file>