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eastAsia="方正小标宋简体" w:cs="Times New Roman"/>
          <w:sz w:val="44"/>
          <w:szCs w:val="44"/>
          <w:highlight w:val="none"/>
          <w:lang w:val="en-US" w:eastAsia="zh-CN"/>
        </w:rPr>
        <w:t>承  诺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 xml:space="preserve">  书</w:t>
      </w:r>
    </w:p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贵州省骨科医院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本人（姓名，身份证号）因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年公开招聘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eastAsia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线上提交相关资料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的方式参加复审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本人郑重承诺：线上提交相关材料真实有效，材料扫描件和原件一致。因扫描件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材料不齐、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模糊不清、</w:t>
      </w:r>
      <w:r>
        <w:rPr>
          <w:rFonts w:hint="eastAsia" w:ascii="仿宋_GB2312" w:hAnsi="仿宋_GB2312" w:eastAsia="仿宋_GB2312" w:cs="仿宋_GB2312"/>
          <w:sz w:val="32"/>
          <w:szCs w:val="32"/>
        </w:rPr>
        <w:t>弄虚作假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等个人原因导致的一切后果由本人承担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Style w:val="2"/>
        <w:rPr>
          <w:rFonts w:hint="default"/>
        </w:rPr>
      </w:pPr>
    </w:p>
    <w:p>
      <w:pP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人：</w:t>
      </w:r>
      <w:r>
        <w:rPr>
          <w:rFonts w:hint="default" w:ascii="Times New Roman" w:hAnsi="Times New Roman" w:eastAsia="仿宋_GB2312" w:cs="Times New Roman"/>
          <w:i/>
          <w:iCs w:val="0"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GIzM2Y2YTRiODA1OGNkMDc1YWQ3MmEwYTE2OWUifQ=="/>
  </w:docVars>
  <w:rsids>
    <w:rsidRoot w:val="084F53AA"/>
    <w:rsid w:val="084F53AA"/>
    <w:rsid w:val="0B4C18A4"/>
    <w:rsid w:val="1D7163E6"/>
    <w:rsid w:val="272F35E2"/>
    <w:rsid w:val="33F46A50"/>
    <w:rsid w:val="59A631EF"/>
    <w:rsid w:val="5B52389E"/>
    <w:rsid w:val="5D0F5F09"/>
    <w:rsid w:val="65567D84"/>
    <w:rsid w:val="789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0</Lines>
  <Paragraphs>0</Paragraphs>
  <TotalTime>1</TotalTime>
  <ScaleCrop>false</ScaleCrop>
  <LinksUpToDate>false</LinksUpToDate>
  <CharactersWithSpaces>261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Optimistic</cp:lastModifiedBy>
  <cp:lastPrinted>2022-06-30T03:04:00Z</cp:lastPrinted>
  <dcterms:modified xsi:type="dcterms:W3CDTF">2022-07-06T06:03:35Z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FBD3694097874285B9E4DA0F014121A9</vt:lpwstr>
  </property>
</Properties>
</file>