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0"/>
        <w:rPr>
          <w:rFonts w:hint="eastAsia" w:ascii="方正小标宋简体" w:eastAsia="方正小标宋简体"/>
          <w:sz w:val="32"/>
          <w:szCs w:val="32"/>
        </w:rPr>
      </w:pPr>
      <w:r>
        <w:rPr>
          <w:rFonts w:hint="eastAsia" w:ascii="方正小标宋简体" w:eastAsia="方正小标宋简体"/>
          <w:sz w:val="32"/>
          <w:szCs w:val="32"/>
        </w:rPr>
        <w:t>贵阳市</w:t>
      </w:r>
      <w:r>
        <w:rPr>
          <w:rFonts w:hint="eastAsia" w:ascii="方正小标宋简体" w:eastAsia="方正小标宋简体"/>
          <w:sz w:val="32"/>
          <w:szCs w:val="32"/>
          <w:lang w:eastAsia="zh-CN"/>
        </w:rPr>
        <w:t>粮食和物资储备局</w:t>
      </w:r>
      <w:r>
        <w:rPr>
          <w:rFonts w:hint="eastAsia" w:ascii="方正小标宋简体" w:eastAsia="方正小标宋简体"/>
          <w:sz w:val="32"/>
          <w:szCs w:val="32"/>
        </w:rPr>
        <w:t>2022年公开招聘市属事业单位</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0"/>
        <w:rPr>
          <w:rFonts w:ascii="方正小标宋简体" w:eastAsia="方正小标宋简体"/>
          <w:sz w:val="32"/>
          <w:szCs w:val="32"/>
        </w:rPr>
      </w:pPr>
      <w:r>
        <w:rPr>
          <w:rFonts w:hint="eastAsia" w:ascii="方正小标宋简体" w:eastAsia="方正小标宋简体"/>
          <w:sz w:val="32"/>
          <w:szCs w:val="32"/>
        </w:rPr>
        <w:t>工作人员笔试疫情防控相关事项公告</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rPr>
        <w:t>各位考生: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贵阳市粮食和物资储备局2022年公开招聘局属事业单位工作人员</w:t>
      </w:r>
      <w:r>
        <w:rPr>
          <w:rFonts w:hint="eastAsia" w:ascii="仿宋_GB2312" w:eastAsia="仿宋_GB2312"/>
          <w:sz w:val="32"/>
          <w:szCs w:val="32"/>
          <w:lang w:eastAsia="zh-CN"/>
        </w:rPr>
        <w:t>专业能力测试</w:t>
      </w:r>
      <w:r>
        <w:rPr>
          <w:rFonts w:hint="eastAsia" w:ascii="仿宋_GB2312" w:eastAsia="仿宋_GB2312"/>
          <w:sz w:val="32"/>
          <w:szCs w:val="32"/>
        </w:rPr>
        <w:t>定于</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日(星期六)上午举行,根据当前新冠疫情防控形势,为保障广大考生和考务工作人员的生命安全和身体健康,方便广大考生顺利参考,现就疫情防控相关事项通知如下:</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hint="eastAsia" w:ascii="黑体" w:eastAsia="黑体"/>
          <w:b w:val="0"/>
          <w:bCs w:val="0"/>
          <w:i w:val="0"/>
          <w:iCs w:val="0"/>
          <w:caps w:val="0"/>
          <w:smallCaps w:val="0"/>
          <w:vanish w:val="0"/>
          <w:color w:val="333333"/>
          <w:spacing w:val="0"/>
          <w:sz w:val="32"/>
          <w:szCs w:val="32"/>
        </w:rPr>
      </w:pPr>
      <w:r>
        <w:rPr>
          <w:rFonts w:hint="eastAsia" w:ascii="黑体" w:eastAsia="黑体"/>
          <w:b w:val="0"/>
          <w:bCs w:val="0"/>
          <w:i w:val="0"/>
          <w:iCs w:val="0"/>
          <w:caps w:val="0"/>
          <w:smallCaps w:val="0"/>
          <w:vanish w:val="0"/>
          <w:color w:val="333333"/>
          <w:spacing w:val="0"/>
          <w:sz w:val="32"/>
          <w:szCs w:val="32"/>
        </w:rPr>
        <w:t>一、疫情防控要求</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9"/>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9"/>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9"/>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9"/>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9"/>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pPr>
      <w:r>
        <w:rPr>
          <w:rFonts w:hint="eastAsia" w:ascii="黑体" w:eastAsia="黑体"/>
          <w:b w:val="0"/>
          <w:bCs w:val="0"/>
          <w:i w:val="0"/>
          <w:iCs w:val="0"/>
          <w:caps w:val="0"/>
          <w:smallCaps w:val="0"/>
          <w:vanish w:val="0"/>
          <w:color w:val="333333"/>
          <w:spacing w:val="0"/>
          <w:sz w:val="32"/>
          <w:szCs w:val="32"/>
        </w:rPr>
        <w:t>五、</w:t>
      </w:r>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各位考生持续关注贵</w:t>
      </w:r>
      <w:bookmarkStart w:id="0" w:name="_GoBack"/>
      <w:bookmarkEnd w:id="0"/>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t xml:space="preserve">阳市粮食和物资储备局网(网址: </w:t>
      </w:r>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fldChar w:fldCharType="begin"/>
      </w:r>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instrText xml:space="preserve"> HYPERLINK "http://lshcbj.guiyang.gov.cn/)有关本次考试的动态信息。考生自行承担因未按疫情防控要求造成不能参加考试的一切后果。" </w:instrText>
      </w:r>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fldChar w:fldCharType="separate"/>
      </w:r>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t>http://lshcbj.guiyang.gov.cn/)有关本次考试的动态信息。考生自行承担因未按疫情防控要求造成不能参加考试的一切后果。</w:t>
      </w:r>
      <w:r>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fldChar w:fldCharType="end"/>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b w:val="0"/>
          <w:bCs w:val="0"/>
          <w:i w:val="0"/>
          <w:iCs w:val="0"/>
          <w:caps w:val="0"/>
          <w:smallCaps w:val="0"/>
          <w:snapToGrid/>
          <w:vanish w:val="0"/>
          <w:color w:val="333333"/>
          <w:spacing w:val="0"/>
          <w:w w:val="100"/>
          <w:kern w:val="0"/>
          <w:position w:val="0"/>
          <w:sz w:val="32"/>
          <w:szCs w:val="32"/>
          <w:u w:val="none" w:color="auto"/>
          <w:vertAlign w:val="baseline"/>
          <w:lang w:val="en-US" w:eastAsia="zh-CN" w:bidi="ar-SA"/>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4160" w:firstLineChars="1300"/>
        <w:textAlignment w:val="auto"/>
        <w:rPr>
          <w:rFonts w:hint="eastAsia" w:ascii="仿宋_GB2312" w:eastAsia="仿宋_GB2312"/>
          <w:sz w:val="32"/>
          <w:szCs w:val="32"/>
          <w:lang w:eastAsia="zh-CN"/>
        </w:rPr>
      </w:pPr>
      <w:r>
        <w:rPr>
          <w:rFonts w:hint="eastAsia" w:ascii="仿宋_GB2312" w:eastAsia="仿宋_GB2312"/>
          <w:sz w:val="32"/>
          <w:szCs w:val="32"/>
        </w:rPr>
        <w:t>贵阳市</w:t>
      </w:r>
      <w:r>
        <w:rPr>
          <w:rFonts w:hint="eastAsia" w:ascii="仿宋_GB2312" w:eastAsia="仿宋_GB2312"/>
          <w:sz w:val="32"/>
          <w:szCs w:val="32"/>
          <w:lang w:eastAsia="zh-CN"/>
        </w:rPr>
        <w:t>粮食和物资储备局</w:t>
      </w:r>
    </w:p>
    <w:p>
      <w:pPr>
        <w:keepNext w:val="0"/>
        <w:keepLines w:val="0"/>
        <w:pageBreakBefore w:val="0"/>
        <w:kinsoku/>
        <w:wordWrap/>
        <w:overflowPunct/>
        <w:topLinePunct w:val="0"/>
        <w:autoSpaceDE/>
        <w:autoSpaceDN/>
        <w:bidi w:val="0"/>
        <w:adjustRightInd/>
        <w:snapToGrid/>
        <w:spacing w:line="540" w:lineRule="exact"/>
        <w:ind w:firstLine="4800" w:firstLineChars="1500"/>
        <w:textAlignment w:val="auto"/>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Y2NkYTFiNGQ0MDlhZWQyOThiNTUyMmE1NTIzOGYifQ=="/>
  </w:docVars>
  <w:rsids>
    <w:rsidRoot w:val="00AD7D74"/>
    <w:rsid w:val="00053C9F"/>
    <w:rsid w:val="005A5D75"/>
    <w:rsid w:val="00604551"/>
    <w:rsid w:val="008C5548"/>
    <w:rsid w:val="009149DB"/>
    <w:rsid w:val="009F2D0C"/>
    <w:rsid w:val="00AD7D74"/>
    <w:rsid w:val="00AF15EF"/>
    <w:rsid w:val="00DA3793"/>
    <w:rsid w:val="00ED07FE"/>
    <w:rsid w:val="03FF3798"/>
    <w:rsid w:val="1EE64E7F"/>
    <w:rsid w:val="29183639"/>
    <w:rsid w:val="373D6985"/>
    <w:rsid w:val="3AA544C6"/>
    <w:rsid w:val="3B823CA8"/>
    <w:rsid w:val="41DE7F36"/>
    <w:rsid w:val="441D099A"/>
    <w:rsid w:val="48D67D3B"/>
    <w:rsid w:val="4E826A71"/>
    <w:rsid w:val="518A6DB4"/>
    <w:rsid w:val="57C927CC"/>
    <w:rsid w:val="5D6A482E"/>
    <w:rsid w:val="6E64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bidi="ar-SA"/>
    </w:rPr>
  </w:style>
  <w:style w:type="character" w:styleId="9">
    <w:name w:val="Strong"/>
    <w:qFormat/>
    <w:uiPriority w:val="0"/>
    <w:rPr>
      <w:b/>
    </w:rPr>
  </w:style>
  <w:style w:type="character" w:styleId="10">
    <w:name w:val="Hyperlink"/>
    <w:basedOn w:val="8"/>
    <w:semiHidden/>
    <w:unhideWhenUsed/>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8"/>
    <w:link w:val="2"/>
    <w:qFormat/>
    <w:uiPriority w:val="9"/>
    <w:rPr>
      <w:rFonts w:ascii="宋体" w:hAnsi="宋体" w:eastAsia="宋体" w:cs="宋体"/>
      <w:b/>
      <w:bCs/>
      <w:kern w:val="36"/>
      <w:sz w:val="48"/>
      <w:szCs w:val="48"/>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2961</Words>
  <Characters>3041</Characters>
  <Lines>20</Lines>
  <Paragraphs>5</Paragraphs>
  <TotalTime>9</TotalTime>
  <ScaleCrop>false</ScaleCrop>
  <LinksUpToDate>false</LinksUpToDate>
  <CharactersWithSpaces>3044</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2022-05-16T02:29:00Z</dcterms:created>
  <dc:creator>人力资源市场处收发员</dc:creator>
  <cp:lastModifiedBy>Administrator</cp:lastModifiedBy>
  <cp:lastPrinted>2022-05-16T02:53:00Z</cp:lastPrinted>
  <dcterms:modified xsi:type="dcterms:W3CDTF">2022-07-21T08:28:52Z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4A209F041CBB412DB2E682734378461A</vt:lpwstr>
  </property>
</Properties>
</file>