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420" w:leftChars="-200" w:firstLine="441" w:firstLineChars="13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附件2</w:t>
      </w:r>
      <w:r>
        <w:rPr>
          <w:rFonts w:hint="eastAsia" w:ascii="仿宋_GB2312" w:hAnsi="仿宋_GB2312" w:eastAsia="仿宋_GB2312" w:cs="仿宋_GB2312"/>
          <w:sz w:val="32"/>
          <w:szCs w:val="32"/>
          <w:lang w:bidi="ar"/>
        </w:rPr>
        <w:t xml:space="preserve"> </w:t>
      </w:r>
    </w:p>
    <w:p>
      <w:pPr>
        <w:spacing w:line="500" w:lineRule="exact"/>
        <w:ind w:left="-420" w:leftChars="-200" w:firstLine="610" w:firstLineChars="138"/>
        <w:jc w:val="center"/>
        <w:rPr>
          <w:rFonts w:hint="eastAsia" w:ascii="方正小标宋简体" w:hAnsi="方正小标宋简体" w:eastAsia="方正小标宋简体" w:cs="方正小标宋简体"/>
          <w:b/>
          <w:bCs/>
          <w:sz w:val="44"/>
          <w:szCs w:val="44"/>
          <w:lang w:bidi="ar"/>
        </w:rPr>
      </w:pPr>
      <w:r>
        <w:rPr>
          <w:rFonts w:hint="eastAsia" w:ascii="方正小标宋简体" w:hAnsi="方正小标宋简体" w:eastAsia="方正小标宋简体" w:cs="方正小标宋简体"/>
          <w:b/>
          <w:bCs/>
          <w:sz w:val="44"/>
          <w:szCs w:val="44"/>
          <w:lang w:bidi="ar"/>
        </w:rPr>
        <w:t>盘州市2022年“特岗计划”招聘考生</w:t>
      </w:r>
    </w:p>
    <w:p>
      <w:pPr>
        <w:spacing w:line="500" w:lineRule="exact"/>
        <w:ind w:left="-420" w:leftChars="-200" w:firstLine="610" w:firstLineChars="138"/>
        <w:jc w:val="center"/>
        <w:rPr>
          <w:rFonts w:hint="eastAsia" w:ascii="方正小标宋简体" w:hAnsi="方正小标宋简体" w:eastAsia="方正小标宋简体" w:cs="方正小标宋简体"/>
          <w:b/>
          <w:bCs/>
          <w:sz w:val="44"/>
          <w:szCs w:val="44"/>
          <w:lang w:bidi="ar"/>
        </w:rPr>
      </w:pPr>
      <w:r>
        <w:rPr>
          <w:rFonts w:hint="eastAsia" w:ascii="方正小标宋简体" w:hAnsi="方正小标宋简体" w:eastAsia="方正小标宋简体" w:cs="方正小标宋简体"/>
          <w:b/>
          <w:bCs/>
          <w:sz w:val="44"/>
          <w:szCs w:val="44"/>
          <w:lang w:bidi="ar"/>
        </w:rPr>
        <w:t>面试须知</w:t>
      </w:r>
    </w:p>
    <w:p>
      <w:pPr>
        <w:pStyle w:val="5"/>
        <w:widowControl/>
        <w:ind w:firstLine="440" w:firstLineChars="200"/>
        <w:rPr>
          <w:rFonts w:ascii="仿宋" w:hAnsi="仿宋" w:eastAsia="仿宋" w:cs="黑体"/>
          <w:sz w:val="20"/>
          <w:szCs w:val="21"/>
        </w:rPr>
      </w:pPr>
      <w:r>
        <w:rPr>
          <w:rFonts w:ascii="仿宋" w:hAnsi="仿宋" w:eastAsia="仿宋" w:cs="宋体"/>
          <w:sz w:val="22"/>
          <w:szCs w:val="24"/>
        </w:rPr>
        <w:t xml:space="preserve"> </w:t>
      </w:r>
    </w:p>
    <w:p>
      <w:pPr>
        <w:spacing w:line="400" w:lineRule="exact"/>
        <w:ind w:firstLine="646"/>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一、本场面试采取从面试考生进入候考室至该面试考生</w:t>
      </w:r>
      <w:r>
        <w:rPr>
          <w:rFonts w:hint="eastAsia" w:ascii="仿宋_GB2312" w:hAnsi="仿宋_GB2312" w:eastAsia="仿宋_GB2312" w:cs="仿宋_GB2312"/>
          <w:sz w:val="32"/>
          <w:szCs w:val="32"/>
          <w:lang w:val="en-US" w:eastAsia="zh-CN" w:bidi="ar"/>
        </w:rPr>
        <w:t>听取</w:t>
      </w:r>
      <w:r>
        <w:rPr>
          <w:rFonts w:hint="eastAsia" w:ascii="仿宋_GB2312" w:hAnsi="仿宋_GB2312" w:eastAsia="仿宋_GB2312" w:cs="仿宋_GB2312"/>
          <w:sz w:val="32"/>
          <w:szCs w:val="32"/>
          <w:lang w:bidi="ar"/>
        </w:rPr>
        <w:t>成绩后对该考生解除封闭，面试考生必须于面试当日上午7：00凭面试准考证和有效居民身份证并通过防疫查验符合要求后方可进入考点到指定候考室报到并参加面试。面试考生上午7：30后不得进入候考室。未按时到达候考室者，视为自动放弃面试资格，责任自负。</w:t>
      </w:r>
    </w:p>
    <w:p>
      <w:pPr>
        <w:spacing w:line="400" w:lineRule="exact"/>
        <w:ind w:firstLine="646"/>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重点提醒：面试当天，考生须符合以下全部条件方可进入考点参加本次面试:</w:t>
      </w:r>
    </w:p>
    <w:p>
      <w:pPr>
        <w:spacing w:line="400" w:lineRule="exact"/>
        <w:ind w:firstLine="646"/>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（一）本人“贵州健康码”绿码；</w:t>
      </w:r>
    </w:p>
    <w:p>
      <w:pPr>
        <w:spacing w:line="400" w:lineRule="exact"/>
        <w:ind w:firstLine="646"/>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（二）经检测体温正常（低于37.3℃）；</w:t>
      </w:r>
    </w:p>
    <w:p>
      <w:pPr>
        <w:spacing w:line="400" w:lineRule="exact"/>
        <w:ind w:firstLine="646"/>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（三）佩戴一次性使用医用口罩；</w:t>
      </w:r>
    </w:p>
    <w:p>
      <w:pPr>
        <w:spacing w:line="400" w:lineRule="exact"/>
        <w:ind w:firstLine="646"/>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（四）提供考前48小时内1次核酸检测阴性证明；</w:t>
      </w:r>
    </w:p>
    <w:p>
      <w:pPr>
        <w:spacing w:line="400" w:lineRule="exact"/>
        <w:ind w:firstLine="646"/>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（五）需实行“3天2检”的人员，须按规定提供相应次数的核酸采样证明。</w:t>
      </w:r>
    </w:p>
    <w:p>
      <w:pPr>
        <w:spacing w:line="400" w:lineRule="exact"/>
        <w:ind w:firstLine="646"/>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若考试前国家、省关于疫情防控的规定发生变化，将根据新规定另行公告。请广大考生务必在考试前密切关注有关疫情防控规定和要求的变化</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以及招聘指定网站</w:t>
      </w:r>
      <w:r>
        <w:rPr>
          <w:rFonts w:hint="eastAsia" w:ascii="仿宋_GB2312" w:hAnsi="仿宋_GB2312" w:eastAsia="仿宋_GB2312" w:cs="仿宋_GB2312"/>
          <w:sz w:val="32"/>
          <w:szCs w:val="32"/>
          <w:lang w:val="en-US" w:eastAsia="zh-CN" w:bidi="ar"/>
        </w:rPr>
        <w:t>发布的有关招聘信息</w:t>
      </w:r>
      <w:bookmarkStart w:id="0" w:name="_GoBack"/>
      <w:bookmarkEnd w:id="0"/>
      <w:r>
        <w:rPr>
          <w:rFonts w:hint="eastAsia" w:ascii="仿宋_GB2312" w:hAnsi="仿宋_GB2312" w:eastAsia="仿宋_GB2312" w:cs="仿宋_GB2312"/>
          <w:sz w:val="32"/>
          <w:szCs w:val="32"/>
          <w:lang w:bidi="ar"/>
        </w:rPr>
        <w:t>，做好相应的参考准备，确保顺利参加本次考试。</w:t>
      </w:r>
    </w:p>
    <w:p>
      <w:pPr>
        <w:spacing w:line="400" w:lineRule="exact"/>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二、通讯工具</w:t>
      </w:r>
      <w:r>
        <w:rPr>
          <w:rFonts w:hint="eastAsia" w:ascii="仿宋_GB2312" w:hAnsi="仿宋_GB2312" w:eastAsia="仿宋_GB2312" w:cs="仿宋_GB2312"/>
          <w:sz w:val="32"/>
          <w:szCs w:val="32"/>
          <w:u w:val="single"/>
          <w:lang w:bidi="ar"/>
        </w:rPr>
        <w:t>必须关机后（同时关闭闹铃）</w:t>
      </w:r>
      <w:r>
        <w:rPr>
          <w:rFonts w:hint="eastAsia" w:ascii="仿宋_GB2312" w:hAnsi="仿宋_GB2312" w:eastAsia="仿宋_GB2312" w:cs="仿宋_GB2312"/>
          <w:sz w:val="32"/>
          <w:szCs w:val="32"/>
          <w:lang w:bidi="ar"/>
        </w:rPr>
        <w:t>交候考室工作人员统一保管，考生出候考室时，由联络员将通讯工具和考生随身携带物品带出候考室，考试结束后归还考生；如发现不交的，视为作弊取消面试资格。按候考室工作人员的安排抽签确定面试先后顺序，并在《面试人员顺序表》上签名确认，妥善保管好抽签号，凭抽签号进入考场参加面试。</w:t>
      </w:r>
    </w:p>
    <w:p>
      <w:pPr>
        <w:autoSpaceDE w:val="0"/>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三、在候考期间，要耐心等待，不得擅自离开候考室，不得大声喧哗和议论；需要去卫生间的，经报告候考室工作人员同意后，由1名同性别工作人员陪同前往并返回，期间不得与他人接触。(面试时间为一天，建议考生自行准备相应的食品和饮用水)</w:t>
      </w:r>
    </w:p>
    <w:p>
      <w:pPr>
        <w:autoSpaceDE w:val="0"/>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四、当前一位考生面试时，后一位考生要作好准备。进入面试考场后，考生只能向考官报告自己的抽签号，不得将姓名等个人信息报告考官。</w:t>
      </w:r>
      <w:r>
        <w:rPr>
          <w:rFonts w:hint="eastAsia" w:ascii="仿宋_GB2312" w:hAnsi="仿宋_GB2312" w:eastAsia="仿宋_GB2312" w:cs="仿宋_GB2312"/>
          <w:b/>
          <w:sz w:val="32"/>
          <w:szCs w:val="32"/>
          <w:lang w:bidi="ar"/>
        </w:rPr>
        <w:t>报告姓名的，面试成绩以“零分”计。</w:t>
      </w:r>
    </w:p>
    <w:p>
      <w:pPr>
        <w:autoSpaceDE w:val="0"/>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五、面试中，认真理解和回答问题，注意掌握回答问题的节奏和时间，面试时间还剩3分钟时，考场监督员将举牌对考生进行提示。回答完每道题后，请说“回答完毕”。</w:t>
      </w:r>
    </w:p>
    <w:p>
      <w:pPr>
        <w:autoSpaceDE w:val="0"/>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六、每一位考生面试结束后，应按考场工作人员的安排到指定地点等候，待听取面试成绩后即离开考点。</w:t>
      </w:r>
    </w:p>
    <w:p>
      <w:pPr>
        <w:autoSpaceDE w:val="0"/>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七、自觉遵守考试纪律，尊重考官和考务工作人员，服从考务工作人员指挥和安排，保持候考室清洁卫生。如有违纪违规行为，按《贵州省人事考试违规违纪行为处理暂行规定》处理。</w:t>
      </w: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ZDU0NTFiNWRhYWI1ZGRhYmMzZjk4N2U2MjRjNjQifQ=="/>
  </w:docVars>
  <w:rsids>
    <w:rsidRoot w:val="70716C90"/>
    <w:rsid w:val="00034D0A"/>
    <w:rsid w:val="000C1288"/>
    <w:rsid w:val="00102CEB"/>
    <w:rsid w:val="001247CB"/>
    <w:rsid w:val="00440E03"/>
    <w:rsid w:val="005D1C99"/>
    <w:rsid w:val="007C5615"/>
    <w:rsid w:val="007F4DC6"/>
    <w:rsid w:val="00897770"/>
    <w:rsid w:val="009B7E81"/>
    <w:rsid w:val="00EE0044"/>
    <w:rsid w:val="01860E22"/>
    <w:rsid w:val="095A00E5"/>
    <w:rsid w:val="09DA6CC4"/>
    <w:rsid w:val="10824F03"/>
    <w:rsid w:val="113D6E75"/>
    <w:rsid w:val="18914A59"/>
    <w:rsid w:val="1C5920E4"/>
    <w:rsid w:val="1D442CDE"/>
    <w:rsid w:val="20172338"/>
    <w:rsid w:val="22DA72DA"/>
    <w:rsid w:val="2686613B"/>
    <w:rsid w:val="28560CB7"/>
    <w:rsid w:val="2AEE19DF"/>
    <w:rsid w:val="2FD22EF3"/>
    <w:rsid w:val="308F7B7B"/>
    <w:rsid w:val="31C3610C"/>
    <w:rsid w:val="328E1C4B"/>
    <w:rsid w:val="32E63C3B"/>
    <w:rsid w:val="3CA1529C"/>
    <w:rsid w:val="4AF77104"/>
    <w:rsid w:val="54CC7C44"/>
    <w:rsid w:val="5DB61C9F"/>
    <w:rsid w:val="60CA62BF"/>
    <w:rsid w:val="650557AE"/>
    <w:rsid w:val="65E92AB4"/>
    <w:rsid w:val="692073C4"/>
    <w:rsid w:val="6FAC53A6"/>
    <w:rsid w:val="70716C90"/>
    <w:rsid w:val="713003C1"/>
    <w:rsid w:val="77241D40"/>
    <w:rsid w:val="7896516D"/>
    <w:rsid w:val="796479AE"/>
    <w:rsid w:val="7C3B4966"/>
    <w:rsid w:val="7F1D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style>
  <w:style w:type="paragraph" w:customStyle="1" w:styleId="3">
    <w:name w:val="正文1"/>
    <w:next w:val="2"/>
    <w:qFormat/>
    <w:uiPriority w:val="0"/>
    <w:pPr>
      <w:jc w:val="both"/>
    </w:pPr>
    <w:rPr>
      <w:rFonts w:ascii="Calibri" w:hAnsi="Calibri" w:eastAsia="宋体" w:cs="黑体"/>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09EE-EDAB-4EEB-BE4E-58BD0602FD3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1149</Words>
  <Characters>1158</Characters>
  <Lines>6</Lines>
  <Paragraphs>1</Paragraphs>
  <TotalTime>3</TotalTime>
  <ScaleCrop>false</ScaleCrop>
  <LinksUpToDate>false</LinksUpToDate>
  <CharactersWithSpaces>1160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2019-06-27T10:59:00Z</dcterms:created>
  <dc:creator>Administrator</dc:creator>
  <cp:lastModifiedBy>盧徵偉</cp:lastModifiedBy>
  <cp:lastPrinted>2019-06-27T12:31:00Z</cp:lastPrinted>
  <dcterms:modified xsi:type="dcterms:W3CDTF">2022-07-27T02:47:27Z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53817632A7B14FC28D2EFCD437F41F0F</vt:lpwstr>
  </property>
</Properties>
</file>