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-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50"/>
        <w:gridCol w:w="855"/>
        <w:gridCol w:w="930"/>
        <w:gridCol w:w="1395"/>
        <w:gridCol w:w="1760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948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6"/>
              </w:tabs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480" w:type="dxa"/>
            <w:gridSpan w:val="7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息烽集中营革命历史纪念馆2022年志愿者报名申请表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岁）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/>
                <w:sz w:val="24"/>
                <w:szCs w:val="24"/>
              </w:rPr>
              <w:t>（   岁）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6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志愿者服务经历</w:t>
            </w: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浅谈您对纪念馆的认识和为什么想到纪念馆开展志愿服务？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DBkZThmMDc5NGM5OTI3NGYxZjY0YTQ4YjY5MWIifQ=="/>
  </w:docVars>
  <w:rsids>
    <w:rsidRoot w:val="3ACB0980"/>
    <w:rsid w:val="3AC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2022-08-30T02:37:00Z</dcterms:created>
  <dc:creator>风清云淡1417604446</dc:creator>
  <cp:lastModifiedBy>风清云淡1417604446</cp:lastModifiedBy>
  <dcterms:modified xsi:type="dcterms:W3CDTF">2022-08-30T02:38:21Z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09F8BAE9584F4E5699D737E92F6F5C49</vt:lpwstr>
  </property>
</Properties>
</file>