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ascii="方正黑体" w:hAnsi="方正黑体" w:eastAsia="方正黑体" w:cs="方正黑体"/>
          <w:sz w:val="32"/>
          <w:szCs w:val="32"/>
        </w:rPr>
      </w:pPr>
      <w:r>
        <w:rPr>
          <w:rFonts w:hint="eastAsia" w:ascii="方正黑体" w:hAnsi="方正黑体" w:eastAsia="方正黑体" w:cs="方正黑体"/>
          <w:sz w:val="32"/>
          <w:szCs w:val="32"/>
        </w:rPr>
        <w:t>附件6:</w:t>
      </w: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赫章县2021年面向全县公办学校公开遴选教师报考人员报名、面试现场疫情防控要求</w:t>
      </w:r>
    </w:p>
    <w:p>
      <w:pPr>
        <w:spacing w:line="578" w:lineRule="exact"/>
        <w:ind w:firstLine="440" w:firstLineChars="100"/>
        <w:jc w:val="center"/>
        <w:rPr>
          <w:rFonts w:ascii="仿宋_GB2312" w:hAnsi="仿宋_GB2312" w:eastAsia="仿宋_GB2312" w:cs="仿宋_GB2312"/>
          <w:sz w:val="44"/>
          <w:szCs w:val="44"/>
        </w:rPr>
      </w:pPr>
    </w:p>
    <w:p>
      <w:pPr>
        <w:spacing w:line="578" w:lineRule="exact"/>
        <w:ind w:firstLine="640" w:firstLineChars="200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切实做好2021年我县面向全县公办学校公开遴选教师报考人员的报名、面试工作期间新冠肺炎防控工作，保障招考工作安全、顺利开展，根据“外防输入、内防反弹”疫情防控的总体要求，结合遴选工作实际，特对遴选期间新冠肺炎疫情防控工作作出以下具体要求：</w:t>
      </w:r>
    </w:p>
    <w:p>
      <w:pPr>
        <w:spacing w:line="578" w:lineRule="exact"/>
        <w:ind w:firstLine="640" w:firstLineChars="200"/>
        <w:jc w:val="left"/>
        <w:rPr>
          <w:rFonts w:ascii="方正黑体" w:hAnsi="方正黑体" w:eastAsia="方正黑体" w:cs="方正黑体"/>
          <w:sz w:val="32"/>
          <w:szCs w:val="32"/>
        </w:rPr>
      </w:pPr>
      <w:r>
        <w:rPr>
          <w:rFonts w:hint="eastAsia" w:ascii="方正黑体" w:hAnsi="方正黑体" w:eastAsia="方正黑体" w:cs="方正黑体"/>
          <w:sz w:val="32"/>
          <w:szCs w:val="32"/>
        </w:rPr>
        <w:t>一、报名、面试现场考生疫情防控要求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（一）“贵州健康码”、“个人行程码”为绿码且有14天内体温正常(低于37. 3°C)的体温监测表的考生方可参加报名、面试。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体温≥37.3℃的考生，须立即安排进入临时隔离检查点，间隔15分钟后，由现场医务人员使用水银体温计进行体温复测，经复测体温正常（低于37.3℃）的，可以进入考点参加面试。经复测体温仍≥37.3℃的，不得进入考点参加面试，视为放弃遴选资格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（三）考生需自行准备一次性使用医用口罩，未佩戴一次性使用医用口罩的考生不得进入相应地点参加报名、面试。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（四）考生进入相应地点后，均须保持1米以上安全距离，不得扎堆聚集。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（五）考生进入报名、面试场地均需提供《报考人员健康登记表和健康承诺书》（附件7）和《体温测量登记表》（附件8）。</w:t>
      </w:r>
    </w:p>
    <w:p>
      <w:pPr>
        <w:spacing w:line="578" w:lineRule="exact"/>
        <w:ind w:firstLine="640" w:firstLineChars="200"/>
        <w:jc w:val="left"/>
        <w:rPr>
          <w:rFonts w:ascii="方正黑体" w:hAnsi="方正黑体" w:eastAsia="方正黑体" w:cs="方正黑体"/>
          <w:color w:val="000000"/>
          <w:kern w:val="0"/>
          <w:sz w:val="32"/>
          <w:szCs w:val="32"/>
        </w:rPr>
      </w:pPr>
      <w:r>
        <w:rPr>
          <w:rFonts w:hint="eastAsia" w:ascii="方正黑体" w:hAnsi="方正黑体" w:eastAsia="方正黑体" w:cs="方正黑体"/>
          <w:color w:val="000000"/>
          <w:kern w:val="0"/>
          <w:sz w:val="32"/>
          <w:szCs w:val="32"/>
        </w:rPr>
        <w:t>二、疫情防控重要提示</w:t>
      </w:r>
    </w:p>
    <w:p>
      <w:pPr>
        <w:spacing w:line="560" w:lineRule="exact"/>
        <w:ind w:firstLine="640" w:firstLineChars="200"/>
        <w:jc w:val="left"/>
        <w:rPr>
          <w:rFonts w:ascii="方正黑体" w:hAnsi="方正黑体" w:eastAsia="仿宋_GB2312" w:cs="方正黑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（一）仍处于康复或隔离期的病例、无症状感染者、密切接触者、密切的密切接触者不得进入相应地点参加报名、面试。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（二）28天内境外来赫返赫人员不得进入相应地点参加报名、面试。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（三）28天内中高风险地区来赫返赫人员不得进入相应地点参加报名、面试。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14天内重点人员（境外来赫返赫人员、中高风险地区来赫返赫人员、确诊病例或无症状感染者的密切接触者）以外的中高风险地区所在地（市、州）的低风险地区来赫返赫考生，需在贵州省范围内持有48小时内核酸检测结果为阴性的证明方可进入相应地点参加报名、面试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（五）14天内省外低风险地区有来赫返赫的考生必须持有7天之内的省内核酸检测阴性结果证明方可进入相应地点参加报名、面试。</w:t>
      </w:r>
    </w:p>
    <w:p>
      <w:pPr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（六）因其它疫情防控要求所产生的个人原因无法参加面试的考生，视同放弃遴选资格。</w:t>
      </w:r>
    </w:p>
    <w:p>
      <w:pPr>
        <w:widowControl/>
        <w:spacing w:line="560" w:lineRule="exact"/>
        <w:rPr>
          <w:rFonts w:ascii="仿宋_GB2312" w:hAnsi="微软雅黑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　　（七）面试当天，经现场医务人员评估有可疑症状的考生，应配合工作人员按卫生健康部门要求到相应医院就诊，因此导致无法参加面试的考生，视为放弃遴选资格。</w:t>
      </w:r>
    </w:p>
    <w:p>
      <w:pPr>
        <w:widowControl/>
        <w:spacing w:line="560" w:lineRule="exact"/>
        <w:rPr>
          <w:rFonts w:ascii="仿宋_GB2312" w:hAnsi="微软雅黑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　　（八）面试前90分钟，考生即可开始接受检测进入考点，但不能进入考场。考生应尽早到达考点，在考点入场检测处，要提前调出当天本人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贵州健康码”和</w:t>
      </w:r>
      <w:r>
        <w:rPr>
          <w:rFonts w:hint="eastAsia" w:ascii="仿宋_GB2312" w:hAnsi="仿宋_GB2312" w:eastAsia="仿宋_GB2312" w:cs="仿宋_GB2312"/>
          <w:sz w:val="32"/>
          <w:szCs w:val="32"/>
        </w:rPr>
        <w:t>“个人行程码”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，做好入场扫码和体温测量准备，确保入场时间充足、秩序良好。</w:t>
      </w:r>
    </w:p>
    <w:p>
      <w:pPr>
        <w:widowControl/>
        <w:spacing w:line="560" w:lineRule="exact"/>
        <w:rPr>
          <w:rFonts w:ascii="仿宋_GB2312" w:hAnsi="微软雅黑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　　（九）除考生和工作人员外，无关人员一律不得进入考点。除考试相关公务车辆和工作人员车辆外，社会车辆不得进入考点。考生请勿自行驾车前往考点，建议尽量选择考点附近住宿或提前乘车前往考点，要把堵车因素和入场检测时间考虑在内。接送考生车辆，应在距离考点大门一定距离处即停即走，避免造成交通拥堵。建议考生提前了解天气状况，做好防雨防晒的个人防护准备。</w:t>
      </w:r>
    </w:p>
    <w:p>
      <w:pPr>
        <w:widowControl/>
        <w:spacing w:line="560" w:lineRule="exact"/>
        <w:ind w:firstLine="665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（十）报名、面试结束，考生要按要求有序离场，不得拥挤扎堆，保持适当安全距离。废弃口罩应自行带走或扔到指定垃圾桶，不得随意丢弃。</w:t>
      </w:r>
    </w:p>
    <w:p>
      <w:pPr>
        <w:widowControl/>
        <w:spacing w:line="560" w:lineRule="exact"/>
        <w:ind w:firstLine="665"/>
        <w:rPr>
          <w:rFonts w:ascii="方正黑体" w:hAnsi="方正黑体" w:eastAsia="方正黑体" w:cs="方正黑体"/>
          <w:color w:val="000000"/>
          <w:sz w:val="32"/>
          <w:szCs w:val="32"/>
        </w:rPr>
      </w:pPr>
      <w:r>
        <w:rPr>
          <w:rFonts w:hint="eastAsia" w:ascii="方正黑体" w:hAnsi="方正黑体" w:eastAsia="方正黑体" w:cs="方正黑体"/>
          <w:color w:val="000000"/>
          <w:sz w:val="32"/>
          <w:szCs w:val="32"/>
        </w:rPr>
        <w:t>三、其它要求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（一）考生领取《面试准考证》时间为2021年X月X日上午9：00至12：00，必须本人到现场领取，不允许委请他人代领，否则视为自动放弃招考资格。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（二）若考生属于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天内重点人员（境外来赫返赫人员、中高风险地区来赫返赫人员、确诊病例或无症状感染者的密切接触者）以外的中高风险地区所在地（市、州）的低风险地区来赫返赫考生,或14天内省外低风险地区来赫返赫的考生，报名、领取《面试准考证》时必须提供48小时内的贵州省内核酸检测结果为阴性的证明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凡进入面试人员，在面试前原则上不能出贵州省范围，不能接触中高风险地区返黔人员，否则，必须提供48小时内的贵州省内核酸检测结果为阴性的证明。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（四）各考生应随时关注赫章县人民政府网（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网址：http://www.gzhezhang.gov.cn/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）上发布的有关考试的要求，否则，造成的后果自行承担。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               赫章县遴选领导小组办公室</w:t>
      </w: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                2021年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日</w:t>
      </w:r>
    </w:p>
    <w:p>
      <w:pPr>
        <w:spacing w:line="560" w:lineRule="exact"/>
        <w:ind w:firstLine="640" w:firstLineChars="200"/>
        <w:jc w:val="left"/>
        <w:rPr>
          <w:rFonts w:ascii="方正楷体" w:hAnsi="方正楷体" w:eastAsia="方正楷体" w:cs="方正楷体"/>
          <w:color w:val="000000" w:themeColor="text1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- 2 -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47F12E7"/>
    <w:rsid w:val="000B78A6"/>
    <w:rsid w:val="007C46C1"/>
    <w:rsid w:val="00AA321D"/>
    <w:rsid w:val="00AC308B"/>
    <w:rsid w:val="00FC6597"/>
    <w:rsid w:val="02877EE8"/>
    <w:rsid w:val="02CE74FF"/>
    <w:rsid w:val="033223E3"/>
    <w:rsid w:val="049A7506"/>
    <w:rsid w:val="04D30337"/>
    <w:rsid w:val="08F65CFF"/>
    <w:rsid w:val="097634F1"/>
    <w:rsid w:val="098944E1"/>
    <w:rsid w:val="0AFC6204"/>
    <w:rsid w:val="0C613EA4"/>
    <w:rsid w:val="0E2B0E7C"/>
    <w:rsid w:val="0FAE1771"/>
    <w:rsid w:val="0FE1341E"/>
    <w:rsid w:val="10086CAB"/>
    <w:rsid w:val="106A5386"/>
    <w:rsid w:val="12C82FFC"/>
    <w:rsid w:val="12EC0EEA"/>
    <w:rsid w:val="16117360"/>
    <w:rsid w:val="169E627E"/>
    <w:rsid w:val="186F0C14"/>
    <w:rsid w:val="18B938A1"/>
    <w:rsid w:val="1A4A16A0"/>
    <w:rsid w:val="1ACA39A2"/>
    <w:rsid w:val="1BD63A73"/>
    <w:rsid w:val="1CC6041E"/>
    <w:rsid w:val="21577D86"/>
    <w:rsid w:val="223146E8"/>
    <w:rsid w:val="23944372"/>
    <w:rsid w:val="23AB1407"/>
    <w:rsid w:val="247A3097"/>
    <w:rsid w:val="24935B00"/>
    <w:rsid w:val="25B05045"/>
    <w:rsid w:val="26686D58"/>
    <w:rsid w:val="272F00FC"/>
    <w:rsid w:val="2A392B5D"/>
    <w:rsid w:val="2A572D7F"/>
    <w:rsid w:val="2AFA509C"/>
    <w:rsid w:val="2B101EC0"/>
    <w:rsid w:val="2C560876"/>
    <w:rsid w:val="2D7A1234"/>
    <w:rsid w:val="2E26515F"/>
    <w:rsid w:val="2F0708E8"/>
    <w:rsid w:val="302561D7"/>
    <w:rsid w:val="305E5159"/>
    <w:rsid w:val="311808D8"/>
    <w:rsid w:val="31FE58E5"/>
    <w:rsid w:val="32965D28"/>
    <w:rsid w:val="33A73612"/>
    <w:rsid w:val="3475729B"/>
    <w:rsid w:val="34AD72B9"/>
    <w:rsid w:val="35402294"/>
    <w:rsid w:val="37820685"/>
    <w:rsid w:val="391E1E35"/>
    <w:rsid w:val="394050CE"/>
    <w:rsid w:val="39831744"/>
    <w:rsid w:val="39DB1DB3"/>
    <w:rsid w:val="3A307AD3"/>
    <w:rsid w:val="3A81752F"/>
    <w:rsid w:val="3B9F165F"/>
    <w:rsid w:val="3E3F2893"/>
    <w:rsid w:val="3E9E1942"/>
    <w:rsid w:val="3EA34FD7"/>
    <w:rsid w:val="3F7D1CA3"/>
    <w:rsid w:val="3FA51DDC"/>
    <w:rsid w:val="40366535"/>
    <w:rsid w:val="412B4E31"/>
    <w:rsid w:val="43240579"/>
    <w:rsid w:val="447F12E7"/>
    <w:rsid w:val="464B4EB3"/>
    <w:rsid w:val="49BF7E31"/>
    <w:rsid w:val="4A97633F"/>
    <w:rsid w:val="4B5E28E8"/>
    <w:rsid w:val="4B8E4168"/>
    <w:rsid w:val="4D2272D9"/>
    <w:rsid w:val="4E746372"/>
    <w:rsid w:val="4E9360BE"/>
    <w:rsid w:val="4EEF4E2E"/>
    <w:rsid w:val="4FC22ADD"/>
    <w:rsid w:val="52133B12"/>
    <w:rsid w:val="52C61F69"/>
    <w:rsid w:val="52EC43E2"/>
    <w:rsid w:val="53A252B8"/>
    <w:rsid w:val="558D4BC9"/>
    <w:rsid w:val="58876813"/>
    <w:rsid w:val="5B0B4625"/>
    <w:rsid w:val="5CD00F56"/>
    <w:rsid w:val="5F222D03"/>
    <w:rsid w:val="60D63C0E"/>
    <w:rsid w:val="61E559BA"/>
    <w:rsid w:val="65053B2C"/>
    <w:rsid w:val="66395A60"/>
    <w:rsid w:val="670233CA"/>
    <w:rsid w:val="67601724"/>
    <w:rsid w:val="69D13FD5"/>
    <w:rsid w:val="6AFD69B1"/>
    <w:rsid w:val="6B31717D"/>
    <w:rsid w:val="6B3C47B4"/>
    <w:rsid w:val="6B7421AC"/>
    <w:rsid w:val="6B9C53AD"/>
    <w:rsid w:val="6BDE3785"/>
    <w:rsid w:val="6DEA57ED"/>
    <w:rsid w:val="6EB94A8A"/>
    <w:rsid w:val="6F494129"/>
    <w:rsid w:val="7095319D"/>
    <w:rsid w:val="71C8649E"/>
    <w:rsid w:val="72412703"/>
    <w:rsid w:val="72512293"/>
    <w:rsid w:val="749F77DF"/>
    <w:rsid w:val="77147076"/>
    <w:rsid w:val="789366AF"/>
    <w:rsid w:val="791D01F9"/>
    <w:rsid w:val="79946E53"/>
    <w:rsid w:val="7A7C69B5"/>
    <w:rsid w:val="7AC40089"/>
    <w:rsid w:val="7ACA7398"/>
    <w:rsid w:val="7D5C42D4"/>
    <w:rsid w:val="7E351047"/>
    <w:rsid w:val="7E9B5ACB"/>
    <w:rsid w:val="7ED936F4"/>
    <w:rsid w:val="7F4A3123"/>
    <w:rsid w:val="7F9D2B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259</Words>
  <Characters>1480</Characters>
  <Lines>12</Lines>
  <Paragraphs>3</Paragraphs>
  <TotalTime>35</TotalTime>
  <ScaleCrop>false</ScaleCrop>
  <LinksUpToDate>false</LinksUpToDate>
  <CharactersWithSpaces>1736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2020-10-03T04:28:00Z</dcterms:created>
  <dc:creator>123</dc:creator>
  <cp:lastModifiedBy>Administrator</cp:lastModifiedBy>
  <dcterms:modified xsi:type="dcterms:W3CDTF">2021-10-30T05:32:42Z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E6C9133A74FA454D8C7FDC9CB4C1F4E5</vt:lpwstr>
  </property>
</Properties>
</file>