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bookmarkStart w:id="0" w:name="_GoBack"/>
      <w:r>
        <w:rPr>
          <w:rStyle w:val="6"/>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黑体" w:hAnsi="黑体" w:eastAsia="黑体" w:cs="黑体"/>
          <w:i w:val="0"/>
          <w:caps w:val="0"/>
          <w:color w:val="auto"/>
          <w:spacing w:val="0"/>
          <w:sz w:val="24"/>
          <w:szCs w:val="24"/>
          <w:shd w:val="clear" w:fill="FFFFFF"/>
        </w:rPr>
        <w:t>一、</w:t>
      </w:r>
      <w:r>
        <w:rPr>
          <w:rFonts w:hint="eastAsia" w:ascii="黑体" w:hAnsi="黑体" w:eastAsia="黑体" w:cs="黑体"/>
          <w:i w:val="0"/>
          <w:caps w:val="0"/>
          <w:color w:val="auto"/>
          <w:spacing w:val="0"/>
          <w:sz w:val="24"/>
          <w:szCs w:val="24"/>
          <w:shd w:val="clear" w:fill="FFFFFF"/>
          <w:lang w:eastAsia="zh-CN"/>
        </w:rPr>
        <w:t>应聘人员</w:t>
      </w:r>
      <w:r>
        <w:rPr>
          <w:rFonts w:hint="eastAsia" w:ascii="黑体" w:hAnsi="黑体" w:eastAsia="黑体" w:cs="黑体"/>
          <w:i w:val="0"/>
          <w:caps w:val="0"/>
          <w:color w:val="auto"/>
          <w:spacing w:val="0"/>
          <w:sz w:val="24"/>
          <w:szCs w:val="24"/>
          <w:shd w:val="clear" w:fill="FFFFFF"/>
        </w:rPr>
        <w:t>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须佩戴一次性使用医用口罩持考试当天的本人“健康码”绿码</w:t>
      </w:r>
      <w:r>
        <w:rPr>
          <w:rFonts w:hint="eastAsia" w:ascii="仿宋" w:hAnsi="仿宋" w:eastAsia="仿宋" w:cs="仿宋"/>
          <w:i w:val="0"/>
          <w:caps w:val="0"/>
          <w:color w:val="auto"/>
          <w:spacing w:val="0"/>
          <w:sz w:val="24"/>
          <w:szCs w:val="24"/>
          <w:shd w:val="clear" w:fill="FFFFFF"/>
          <w:lang w:eastAsia="zh-CN"/>
        </w:rPr>
        <w:t>和“行程码”</w:t>
      </w:r>
      <w:r>
        <w:rPr>
          <w:rFonts w:hint="eastAsia" w:ascii="仿宋" w:hAnsi="仿宋" w:eastAsia="仿宋" w:cs="仿宋"/>
          <w:i w:val="0"/>
          <w:caps w:val="0"/>
          <w:color w:val="auto"/>
          <w:spacing w:val="0"/>
          <w:sz w:val="24"/>
          <w:szCs w:val="24"/>
          <w:shd w:val="clear" w:fill="FFFFFF"/>
        </w:rPr>
        <w:t>并经工作人员检测体温正常可以参加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(一)“健康码”为绿码且体温正常(低于37.3℃)的考生可以参加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(二)体温≥37.3℃的考生，须立即安排进入临时隔离检查点，间隔15分钟后，由现场人员使用水银体温计进行体温复测，经复测体温正常(低于37.3℃)的，可以参加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(三)未佩戴一次性使用医用口罩的考生不得进入考点参加考试。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黑体" w:hAnsi="黑体" w:eastAsia="黑体" w:cs="黑体"/>
          <w:i w:val="0"/>
          <w:caps w:val="0"/>
          <w:color w:val="auto"/>
          <w:spacing w:val="0"/>
          <w:sz w:val="24"/>
          <w:szCs w:val="24"/>
          <w:shd w:val="clear" w:fill="FFFFFF"/>
        </w:rPr>
      </w:pPr>
      <w:r>
        <w:rPr>
          <w:rFonts w:hint="eastAsia" w:ascii="黑体" w:hAnsi="黑体" w:eastAsia="黑体" w:cs="黑体"/>
          <w:i w:val="0"/>
          <w:caps w:val="0"/>
          <w:color w:val="auto"/>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(一)根据贵州省最新疫情防控要求，对本次</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1.14天内境外来黔人员、仍处于康复或隔离期的病例、无症状感染者、疑似、确诊病例以及无症状感染者的密切接触者不得进入</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2.14天内有中高风险地区旅居史的人员，到达</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所在地区时持有7日内核酸检测阴性证明或能够出示包含核酸检测阴性信息的健康通行码“绿码”，在测温正常且做好个人防护的前提下可以参加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3.14天内有发热，咳嗽等症状的人员，须持核酸检测阴性证明，发热、咳嗽等症状已经消失且</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当天健康码为绿码、入场体温检测正常(低于37.3℃)可以参加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4.低风险地区来黔人员，考试当天健康码为绿码且入场体温检测正常(低于37.3℃)可以参加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5.为避免</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到达我省后14天内所旅居地区调整为中高风险等级，建议</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到达</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(二)</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当天，经现场人员评估有可疑症状的</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，应配合工作人员按卫生健康部门要求到相应医院就诊，不得进入考点参加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(三)</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应自备一次性使用医用口罩，进入考场前除核验身份时，须全程佩戴，做好个人防护。未按要求佩戴口罩的</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，不得进入</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(四)</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前</w:t>
      </w:r>
      <w:r>
        <w:rPr>
          <w:rFonts w:hint="eastAsia" w:ascii="仿宋" w:hAnsi="仿宋" w:eastAsia="仿宋" w:cs="仿宋"/>
          <w:i w:val="0"/>
          <w:caps w:val="0"/>
          <w:color w:val="auto"/>
          <w:spacing w:val="0"/>
          <w:sz w:val="24"/>
          <w:szCs w:val="24"/>
          <w:shd w:val="clear" w:fill="FFFFFF"/>
          <w:lang w:val="en-US" w:eastAsia="zh-CN"/>
        </w:rPr>
        <w:t>6</w:t>
      </w:r>
      <w:r>
        <w:rPr>
          <w:rFonts w:hint="eastAsia" w:ascii="仿宋" w:hAnsi="仿宋" w:eastAsia="仿宋" w:cs="仿宋"/>
          <w:i w:val="0"/>
          <w:caps w:val="0"/>
          <w:color w:val="auto"/>
          <w:spacing w:val="0"/>
          <w:sz w:val="24"/>
          <w:szCs w:val="24"/>
          <w:shd w:val="clear" w:fill="FFFFFF"/>
        </w:rPr>
        <w:t>0分钟，</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即可开始接受检测进入</w:t>
      </w:r>
      <w:r>
        <w:rPr>
          <w:rFonts w:hint="eastAsia" w:ascii="仿宋" w:hAnsi="仿宋" w:eastAsia="仿宋" w:cs="仿宋"/>
          <w:i w:val="0"/>
          <w:caps w:val="0"/>
          <w:color w:val="auto"/>
          <w:spacing w:val="0"/>
          <w:sz w:val="24"/>
          <w:szCs w:val="24"/>
          <w:shd w:val="clear" w:fill="FFFFFF"/>
          <w:lang w:eastAsia="zh-CN"/>
        </w:rPr>
        <w:t>面试区域</w:t>
      </w:r>
      <w:r>
        <w:rPr>
          <w:rFonts w:hint="eastAsia" w:ascii="仿宋" w:hAnsi="仿宋" w:eastAsia="仿宋" w:cs="仿宋"/>
          <w:i w:val="0"/>
          <w:caps w:val="0"/>
          <w:color w:val="auto"/>
          <w:spacing w:val="0"/>
          <w:sz w:val="24"/>
          <w:szCs w:val="24"/>
          <w:shd w:val="clear" w:fill="FFFFFF"/>
        </w:rPr>
        <w:t>，但不能进入</w:t>
      </w:r>
      <w:r>
        <w:rPr>
          <w:rFonts w:hint="eastAsia" w:ascii="仿宋" w:hAnsi="仿宋" w:eastAsia="仿宋" w:cs="仿宋"/>
          <w:i w:val="0"/>
          <w:caps w:val="0"/>
          <w:color w:val="auto"/>
          <w:spacing w:val="0"/>
          <w:sz w:val="24"/>
          <w:szCs w:val="24"/>
          <w:shd w:val="clear" w:fill="FFFFFF"/>
          <w:lang w:eastAsia="zh-CN"/>
        </w:rPr>
        <w:t>面试室</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应尽早到达</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，在</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入场检测处，要提前调出当天本人健康码绿码，做好入场扫码和体温检测准备，确保入场时间充足、秩序良好。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(五)建议</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(六)</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结束，</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(八)</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lang w:val="en-US" w:eastAsia="zh-CN"/>
        </w:rPr>
      </w:pPr>
      <w:r>
        <w:rPr>
          <w:rFonts w:hint="eastAsia" w:ascii="仿宋" w:hAnsi="仿宋" w:eastAsia="仿宋" w:cs="仿宋"/>
          <w:i w:val="0"/>
          <w:caps w:val="0"/>
          <w:color w:val="auto"/>
          <w:spacing w:val="0"/>
          <w:sz w:val="24"/>
          <w:szCs w:val="24"/>
          <w:shd w:val="clear" w:fill="FFFFFF"/>
          <w:lang w:val="en-US" w:eastAsia="zh-CN"/>
        </w:rPr>
        <w:t xml:space="preserve">                                                承诺人：</w:t>
      </w:r>
    </w:p>
    <w:p>
      <w:pPr>
        <w:keepNext w:val="0"/>
        <w:keepLines w:val="0"/>
        <w:pageBreakBefore w:val="0"/>
        <w:shd w:val="clear"/>
        <w:kinsoku/>
        <w:wordWrap/>
        <w:overflowPunct/>
        <w:topLinePunct w:val="0"/>
        <w:autoSpaceDE/>
        <w:autoSpaceDN/>
        <w:bidi w:val="0"/>
        <w:adjustRightInd/>
        <w:snapToGrid/>
        <w:spacing w:line="320" w:lineRule="exact"/>
        <w:ind w:left="0" w:leftChars="0" w:right="0" w:rightChars="0"/>
        <w:textAlignment w:val="auto"/>
        <w:rPr>
          <w:rFonts w:hint="eastAsia" w:eastAsiaTheme="minorEastAsia"/>
          <w:color w:val="auto"/>
          <w:sz w:val="24"/>
          <w:szCs w:val="24"/>
          <w:lang w:val="en-US" w:eastAsia="zh-CN"/>
        </w:rPr>
      </w:pPr>
      <w:r>
        <w:rPr>
          <w:rFonts w:hint="eastAsia"/>
          <w:color w:val="auto"/>
          <w:sz w:val="24"/>
          <w:szCs w:val="24"/>
          <w:lang w:val="en-US" w:eastAsia="zh-CN"/>
        </w:rPr>
        <w:t xml:space="preserve">                                                        </w:t>
      </w:r>
      <w:r>
        <w:rPr>
          <w:rFonts w:hint="eastAsia" w:ascii="仿宋" w:hAnsi="仿宋" w:eastAsia="仿宋" w:cs="仿宋"/>
          <w:i w:val="0"/>
          <w:caps w:val="0"/>
          <w:color w:val="auto"/>
          <w:spacing w:val="0"/>
          <w:kern w:val="0"/>
          <w:sz w:val="24"/>
          <w:szCs w:val="24"/>
          <w:shd w:val="clear" w:fill="FFFFFF"/>
          <w:lang w:val="en-US" w:eastAsia="zh-CN" w:bidi="ar"/>
        </w:rPr>
        <w:t>年   月    日</w:t>
      </w:r>
    </w:p>
    <w:sectPr>
      <w:pgSz w:w="11906" w:h="16838"/>
      <w:pgMar w:top="1134" w:right="1134" w:bottom="1134" w:left="1134"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BE0434-398A-4C25-9FA9-B81680B7E0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embedRegular r:id="rId2" w:fontKey="{2C5FE011-F9C2-4769-9C75-D2BDCADD0F29}"/>
  </w:font>
  <w:font w:name="微软雅黑">
    <w:panose1 w:val="020B0503020204020204"/>
    <w:charset w:val="86"/>
    <w:family w:val="auto"/>
    <w:pitch w:val="default"/>
    <w:sig w:usb0="80000287" w:usb1="2ACF3C50" w:usb2="00000016" w:usb3="00000000" w:csb0="0004001F" w:csb1="00000000"/>
    <w:embedRegular r:id="rId3" w:fontKey="{1679B8C5-BB24-4BDA-9A42-DDD0FB9F23F8}"/>
  </w:font>
  <w:font w:name="方正小标宋简体">
    <w:panose1 w:val="02000000000000000000"/>
    <w:charset w:val="86"/>
    <w:family w:val="auto"/>
    <w:pitch w:val="default"/>
    <w:sig w:usb0="00000001" w:usb1="08000000" w:usb2="00000000" w:usb3="00000000" w:csb0="00040000" w:csb1="00000000"/>
    <w:embedRegular r:id="rId4" w:fontKey="{E3A7AD91-32E1-4241-B3F8-97647D2B14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NjRkODc1NzlmNjIyNGQ4NzAyMjgyOWFjOTBlMzYifQ=="/>
  </w:docVars>
  <w:rsids>
    <w:rsidRoot w:val="35B669EC"/>
    <w:rsid w:val="11CB6E86"/>
    <w:rsid w:val="35B669EC"/>
    <w:rsid w:val="4720053E"/>
    <w:rsid w:val="51C52C2F"/>
    <w:rsid w:val="530D0932"/>
    <w:rsid w:val="5BA113F4"/>
    <w:rsid w:val="60387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1204</Words>
  <Characters>1236</Characters>
  <Lines>0</Lines>
  <Paragraphs>0</Paragraphs>
  <TotalTime>3</TotalTime>
  <ScaleCrop>false</ScaleCrop>
  <LinksUpToDate>false</LinksUpToDate>
  <CharactersWithSpaces>1347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1amAPeriLamb</cp:lastModifiedBy>
  <dcterms:modified xsi:type="dcterms:W3CDTF">2022-10-24T08:14:29Z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6D9B12AB44AE41D69544AAD355F7BD30</vt:lpwstr>
  </property>
</Properties>
</file>