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napToGrid/>
        <w:spacing w:before="0" w:beforeAutospacing="0" w:after="0" w:afterAutospacing="0" w:line="640" w:lineRule="exact"/>
        <w:jc w:val="center"/>
        <w:textAlignment w:val="baseline"/>
        <w:rPr>
          <w:rFonts w:ascii="方正小标宋简体" w:hAnsi="黑体" w:eastAsia="方正小标宋简体" w:cs="宋体"/>
          <w:b w:val="0"/>
          <w:i w:val="0"/>
          <w:caps w:val="0"/>
          <w:color w:val="000000"/>
          <w:spacing w:val="0"/>
          <w:w w:val="100"/>
          <w:kern w:val="0"/>
          <w:sz w:val="44"/>
          <w:szCs w:val="44"/>
        </w:rPr>
      </w:pPr>
      <w:r>
        <w:rPr>
          <w:rStyle w:val="6"/>
          <w:rFonts w:hint="eastAsia" w:ascii="方正小标宋简体" w:hAnsi="黑体" w:eastAsia="方正小标宋简体"/>
          <w:b w:val="0"/>
          <w:i w:val="0"/>
          <w:caps w:val="0"/>
          <w:color w:val="000000"/>
          <w:spacing w:val="0"/>
          <w:w w:val="100"/>
          <w:sz w:val="44"/>
          <w:szCs w:val="44"/>
          <w:shd w:val="clear" w:color="auto" w:fill="FFFFFF"/>
        </w:rPr>
        <w:t>贵州省康复医院疫情防控工作方案</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p>
    <w:p>
      <w:pPr>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sz w:val="32"/>
        </w:rPr>
      </w:pPr>
      <w:r>
        <w:rPr>
          <w:rFonts w:hint="eastAsia" w:ascii="仿宋_GB2312" w:hAnsi="仿宋_GB2312" w:eastAsia="仿宋_GB2312" w:cs="仿宋_GB2312"/>
          <w:b w:val="0"/>
          <w:i w:val="0"/>
          <w:caps w:val="0"/>
          <w:color w:val="000000"/>
          <w:spacing w:val="0"/>
          <w:w w:val="100"/>
          <w:sz w:val="32"/>
          <w:szCs w:val="32"/>
        </w:rPr>
        <w:t>贵州省康复医院因工作需要，经省残联、省人社厅审核同意，2021年面向社会公开招聘事业编制人员19人，设置14个岗位。在省人才市场网上公开报，经审核，本次符合考试条件的考生</w:t>
      </w:r>
      <w:r>
        <w:rPr>
          <w:rFonts w:hint="eastAsia" w:ascii="仿宋_GB2312" w:hAnsi="仿宋_GB2312" w:eastAsia="仿宋_GB2312" w:cs="仿宋_GB2312"/>
          <w:b w:val="0"/>
          <w:i w:val="0"/>
          <w:caps w:val="0"/>
          <w:color w:val="000000"/>
          <w:spacing w:val="0"/>
          <w:w w:val="100"/>
          <w:kern w:val="0"/>
          <w:sz w:val="32"/>
          <w:szCs w:val="32"/>
        </w:rPr>
        <w:t>有</w:t>
      </w:r>
      <w:r>
        <w:rPr>
          <w:rFonts w:hint="eastAsia" w:ascii="Times New Roman" w:hAnsi="Times New Roman" w:eastAsia="仿宋_GB2312" w:cs="仿宋_GB2312"/>
          <w:b w:val="0"/>
          <w:i w:val="0"/>
          <w:caps w:val="0"/>
          <w:color w:val="000000"/>
          <w:spacing w:val="0"/>
          <w:w w:val="100"/>
          <w:kern w:val="0"/>
          <w:sz w:val="32"/>
          <w:szCs w:val="32"/>
        </w:rPr>
        <w:t>267</w:t>
      </w:r>
      <w:r>
        <w:rPr>
          <w:rFonts w:hint="eastAsia" w:ascii="仿宋_GB2312" w:hAnsi="仿宋_GB2312" w:eastAsia="仿宋_GB2312" w:cs="仿宋_GB2312"/>
          <w:b w:val="0"/>
          <w:i w:val="0"/>
          <w:caps w:val="0"/>
          <w:color w:val="000000"/>
          <w:spacing w:val="0"/>
          <w:w w:val="100"/>
          <w:kern w:val="0"/>
          <w:sz w:val="32"/>
          <w:szCs w:val="32"/>
        </w:rPr>
        <w:t>人，其中省内考生260人，省外的（含在省外就业）考生11人（无中、高风险疫区人员）。根据《贵州省康复医院2021年公开招聘笔试工作方案》，本次考点设置在贵州医科大学北京路校区，为做好笔试期间新冠疫情防控工作，确保考试顺利进行，按照省政府疫情防控从办关于新冠疫情防控的工作要求，特制定本方案。</w:t>
      </w:r>
    </w:p>
    <w:p>
      <w:pPr>
        <w:widowControl w:val="0"/>
        <w:shd w:val="clear" w:color="auto" w:fill="FFFFFF"/>
        <w:snapToGrid/>
        <w:spacing w:before="0" w:beforeAutospacing="0" w:after="0" w:afterAutospacing="0" w:line="578" w:lineRule="exact"/>
        <w:ind w:firstLine="640" w:firstLineChars="200"/>
        <w:jc w:val="both"/>
        <w:textAlignment w:val="baseline"/>
        <w:rPr>
          <w:rFonts w:ascii="黑体" w:hAnsi="黑体" w:eastAsia="黑体" w:cs="仿宋_GB2312"/>
          <w:b w:val="0"/>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一、成立贵州省康复医院考试期间疫情防控工作组</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kern w:val="0"/>
          <w:sz w:val="32"/>
          <w:szCs w:val="32"/>
        </w:rPr>
        <w:t>组  长：龙定平</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kern w:val="0"/>
          <w:sz w:val="32"/>
          <w:szCs w:val="32"/>
        </w:rPr>
        <w:t>成  员：邓</w:t>
      </w:r>
      <w:r>
        <w:rPr>
          <w:rFonts w:ascii="仿宋_GB2312" w:hAnsi="仿宋_GB2312" w:eastAsia="仿宋_GB2312" w:cs="仿宋_GB2312"/>
          <w:b w:val="0"/>
          <w:i w:val="0"/>
          <w:caps w:val="0"/>
          <w:color w:val="000000"/>
          <w:spacing w:val="0"/>
          <w:w w:val="100"/>
          <w:kern w:val="0"/>
          <w:sz w:val="32"/>
          <w:szCs w:val="32"/>
        </w:rPr>
        <w:t>亚兰</w:t>
      </w:r>
      <w:r>
        <w:rPr>
          <w:rFonts w:hint="eastAsia" w:ascii="仿宋_GB2312" w:hAnsi="仿宋_GB2312" w:eastAsia="仿宋_GB2312" w:cs="仿宋_GB2312"/>
          <w:b w:val="0"/>
          <w:i w:val="0"/>
          <w:caps w:val="0"/>
          <w:color w:val="000000"/>
          <w:spacing w:val="0"/>
          <w:w w:val="100"/>
          <w:kern w:val="0"/>
          <w:sz w:val="32"/>
          <w:szCs w:val="32"/>
        </w:rPr>
        <w:t xml:space="preserve"> 裴曾松 杨胜春 徐铎</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二、考前准备</w:t>
      </w:r>
    </w:p>
    <w:p>
      <w:pPr>
        <w:pStyle w:val="2"/>
        <w:widowControl w:val="0"/>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rPr>
        <w:t>1</w:t>
      </w:r>
      <w:r>
        <w:rPr>
          <w:rFonts w:hint="eastAsia" w:ascii="仿宋_GB2312" w:hAnsi="仿宋_GB2312" w:eastAsia="仿宋_GB2312" w:cs="仿宋_GB2312"/>
          <w:b w:val="0"/>
          <w:i w:val="0"/>
          <w:caps w:val="0"/>
          <w:color w:val="000000"/>
          <w:spacing w:val="0"/>
          <w:w w:val="100"/>
          <w:sz w:val="32"/>
          <w:szCs w:val="32"/>
        </w:rPr>
        <w:t>.考生报到前需手持</w:t>
      </w:r>
      <w:r>
        <w:rPr>
          <w:rFonts w:hint="eastAsia" w:ascii="仿宋_GB2312" w:hAnsi="仿宋_GB2312" w:eastAsia="仿宋_GB2312" w:cs="仿宋_GB2312"/>
          <w:b w:val="0"/>
          <w:i w:val="0"/>
          <w:caps w:val="0"/>
          <w:color w:val="000000"/>
          <w:spacing w:val="0"/>
          <w:w w:val="100"/>
          <w:sz w:val="32"/>
          <w:szCs w:val="32"/>
          <w:lang w:val="en-US" w:eastAsia="zh-CN"/>
        </w:rPr>
        <w:t>贵州省</w:t>
      </w:r>
      <w:r>
        <w:rPr>
          <w:rFonts w:hint="eastAsia" w:ascii="Times New Roman" w:hAnsi="Times New Roman" w:eastAsia="仿宋_GB2312" w:cs="仿宋_GB2312"/>
          <w:b w:val="0"/>
          <w:i w:val="0"/>
          <w:caps w:val="0"/>
          <w:color w:val="000000"/>
          <w:spacing w:val="0"/>
          <w:w w:val="100"/>
          <w:sz w:val="32"/>
          <w:szCs w:val="32"/>
        </w:rPr>
        <w:t>48</w:t>
      </w:r>
      <w:r>
        <w:rPr>
          <w:rFonts w:hint="eastAsia" w:ascii="仿宋_GB2312" w:hAnsi="仿宋_GB2312" w:eastAsia="仿宋_GB2312" w:cs="仿宋_GB2312"/>
          <w:b w:val="0"/>
          <w:i w:val="0"/>
          <w:caps w:val="0"/>
          <w:color w:val="000000"/>
          <w:spacing w:val="0"/>
          <w:w w:val="100"/>
          <w:sz w:val="32"/>
          <w:szCs w:val="32"/>
        </w:rPr>
        <w:t>小时内的核酸阴性报告，</w:t>
      </w:r>
      <w:r>
        <w:rPr>
          <w:rFonts w:hint="eastAsia" w:ascii="仿宋_GB2312" w:hAnsi="仿宋_GB2312" w:eastAsia="仿宋_GB2312" w:cs="仿宋_GB2312"/>
          <w:b w:val="0"/>
          <w:i w:val="0"/>
          <w:caps w:val="0"/>
          <w:color w:val="000000"/>
          <w:spacing w:val="0"/>
          <w:w w:val="100"/>
          <w:kern w:val="2"/>
          <w:sz w:val="32"/>
          <w:szCs w:val="32"/>
        </w:rPr>
        <w:t>考生有下列情形的，不得参加考试：考前</w:t>
      </w:r>
      <w:r>
        <w:rPr>
          <w:rFonts w:hint="eastAsia" w:ascii="Times New Roman" w:hAnsi="Times New Roman" w:eastAsia="仿宋_GB2312" w:cs="仿宋_GB2312"/>
          <w:b w:val="0"/>
          <w:i w:val="0"/>
          <w:caps w:val="0"/>
          <w:color w:val="000000"/>
          <w:spacing w:val="0"/>
          <w:w w:val="100"/>
          <w:kern w:val="2"/>
          <w:sz w:val="32"/>
          <w:szCs w:val="32"/>
        </w:rPr>
        <w:t>1</w:t>
      </w:r>
      <w:r>
        <w:rPr>
          <w:rFonts w:hint="eastAsia" w:ascii="仿宋_GB2312" w:hAnsi="仿宋_GB2312" w:eastAsia="仿宋_GB2312" w:cs="仿宋_GB2312"/>
          <w:b w:val="0"/>
          <w:i w:val="0"/>
          <w:caps w:val="0"/>
          <w:color w:val="000000"/>
          <w:spacing w:val="0"/>
          <w:w w:val="100"/>
          <w:kern w:val="2"/>
          <w:sz w:val="32"/>
          <w:szCs w:val="32"/>
        </w:rPr>
        <w:t>月内有出境史</w:t>
      </w:r>
      <w:r>
        <w:rPr>
          <w:rFonts w:hint="eastAsia" w:ascii="仿宋_GB2312" w:hAnsi="仿宋_GB2312" w:eastAsia="仿宋_GB2312" w:cs="仿宋_GB2312"/>
          <w:b w:val="0"/>
          <w:i w:val="0"/>
          <w:caps w:val="0"/>
          <w:color w:val="000000"/>
          <w:spacing w:val="0"/>
          <w:w w:val="100"/>
          <w:kern w:val="2"/>
          <w:sz w:val="32"/>
          <w:szCs w:val="32"/>
          <w:lang w:val="en-US" w:eastAsia="zh-CN"/>
        </w:rPr>
        <w:t>未排除高风险</w:t>
      </w:r>
      <w:r>
        <w:rPr>
          <w:rFonts w:hint="eastAsia" w:ascii="仿宋_GB2312" w:hAnsi="仿宋_GB2312" w:eastAsia="仿宋_GB2312" w:cs="仿宋_GB2312"/>
          <w:b w:val="0"/>
          <w:i w:val="0"/>
          <w:caps w:val="0"/>
          <w:color w:val="000000"/>
          <w:spacing w:val="0"/>
          <w:w w:val="100"/>
          <w:kern w:val="2"/>
          <w:sz w:val="32"/>
          <w:szCs w:val="32"/>
        </w:rPr>
        <w:t>的；考前</w:t>
      </w:r>
      <w:r>
        <w:rPr>
          <w:rFonts w:hint="eastAsia" w:ascii="Times New Roman" w:hAnsi="Times New Roman" w:eastAsia="仿宋_GB2312" w:cs="仿宋_GB2312"/>
          <w:b w:val="0"/>
          <w:i w:val="0"/>
          <w:caps w:val="0"/>
          <w:color w:val="000000"/>
          <w:spacing w:val="0"/>
          <w:w w:val="100"/>
          <w:kern w:val="2"/>
          <w:sz w:val="32"/>
          <w:szCs w:val="32"/>
        </w:rPr>
        <w:t>14</w:t>
      </w:r>
      <w:r>
        <w:rPr>
          <w:rFonts w:hint="eastAsia" w:ascii="仿宋_GB2312" w:hAnsi="仿宋_GB2312" w:eastAsia="仿宋_GB2312" w:cs="仿宋_GB2312"/>
          <w:b w:val="0"/>
          <w:i w:val="0"/>
          <w:caps w:val="0"/>
          <w:color w:val="000000"/>
          <w:spacing w:val="0"/>
          <w:w w:val="100"/>
          <w:kern w:val="2"/>
          <w:sz w:val="32"/>
          <w:szCs w:val="32"/>
        </w:rPr>
        <w:t>天有高风险地区旅居史</w:t>
      </w:r>
      <w:r>
        <w:rPr>
          <w:rFonts w:hint="eastAsia" w:ascii="仿宋_GB2312" w:hAnsi="仿宋_GB2312" w:eastAsia="仿宋_GB2312" w:cs="仿宋_GB2312"/>
          <w:b w:val="0"/>
          <w:i w:val="0"/>
          <w:caps w:val="0"/>
          <w:color w:val="000000"/>
          <w:spacing w:val="0"/>
          <w:w w:val="100"/>
          <w:kern w:val="2"/>
          <w:sz w:val="32"/>
          <w:szCs w:val="32"/>
          <w:lang w:val="en-US" w:eastAsia="zh-CN"/>
        </w:rPr>
        <w:t>尚在隔离观察期内</w:t>
      </w:r>
      <w:r>
        <w:rPr>
          <w:rFonts w:hint="eastAsia" w:ascii="仿宋_GB2312" w:hAnsi="仿宋_GB2312" w:eastAsia="仿宋_GB2312" w:cs="仿宋_GB2312"/>
          <w:b w:val="0"/>
          <w:i w:val="0"/>
          <w:caps w:val="0"/>
          <w:color w:val="000000"/>
          <w:spacing w:val="0"/>
          <w:w w:val="100"/>
          <w:kern w:val="2"/>
          <w:sz w:val="32"/>
          <w:szCs w:val="32"/>
        </w:rPr>
        <w:t>的；考前出现发热（体温高于</w:t>
      </w:r>
      <w:r>
        <w:rPr>
          <w:rFonts w:hint="eastAsia" w:ascii="Times New Roman" w:hAnsi="Times New Roman" w:eastAsia="仿宋_GB2312" w:cs="仿宋_GB2312"/>
          <w:b w:val="0"/>
          <w:i w:val="0"/>
          <w:caps w:val="0"/>
          <w:color w:val="000000"/>
          <w:spacing w:val="0"/>
          <w:w w:val="100"/>
          <w:kern w:val="2"/>
          <w:sz w:val="32"/>
          <w:szCs w:val="32"/>
        </w:rPr>
        <w:t>37</w:t>
      </w:r>
      <w:r>
        <w:rPr>
          <w:rFonts w:hint="eastAsia" w:ascii="仿宋_GB2312" w:hAnsi="仿宋_GB2312" w:eastAsia="仿宋_GB2312" w:cs="仿宋_GB2312"/>
          <w:b w:val="0"/>
          <w:i w:val="0"/>
          <w:caps w:val="0"/>
          <w:color w:val="000000"/>
          <w:spacing w:val="0"/>
          <w:w w:val="100"/>
          <w:kern w:val="2"/>
          <w:sz w:val="32"/>
          <w:szCs w:val="32"/>
        </w:rPr>
        <w:t>.</w:t>
      </w:r>
      <w:r>
        <w:rPr>
          <w:rFonts w:hint="eastAsia" w:ascii="Times New Roman" w:hAnsi="Times New Roman" w:eastAsia="仿宋_GB2312" w:cs="仿宋_GB2312"/>
          <w:b w:val="0"/>
          <w:i w:val="0"/>
          <w:caps w:val="0"/>
          <w:color w:val="000000"/>
          <w:spacing w:val="0"/>
          <w:w w:val="100"/>
          <w:kern w:val="2"/>
          <w:sz w:val="32"/>
          <w:szCs w:val="32"/>
        </w:rPr>
        <w:t>3</w:t>
      </w:r>
      <w:r>
        <w:rPr>
          <w:rFonts w:hint="eastAsia" w:ascii="仿宋_GB2312" w:hAnsi="仿宋_GB2312" w:eastAsia="仿宋_GB2312" w:cs="仿宋_GB2312"/>
          <w:b w:val="0"/>
          <w:i w:val="0"/>
          <w:caps w:val="0"/>
          <w:color w:val="000000"/>
          <w:spacing w:val="0"/>
          <w:w w:val="100"/>
          <w:kern w:val="2"/>
          <w:sz w:val="32"/>
          <w:szCs w:val="32"/>
        </w:rPr>
        <w:t>℃）、干咳、乏力、鼻塞、流涕、咽痛、腹泻等呼吸道症状的；本人健康码为红码或黄码的。考生及工作人员不得提供身体健康状况虚假信息。对于隐瞒行程、隐瞒病情、故意压制症状、瞒报漏报健康情况的考生及工作人员，一经发现，一律不得参加考试或考试工作，并追究本人及相关人员的责任。</w:t>
      </w:r>
    </w:p>
    <w:p>
      <w:pPr>
        <w:widowControl w:val="0"/>
        <w:shd w:val="clear" w:color="auto" w:fill="FFFFFF"/>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rPr>
      </w:pPr>
      <w:r>
        <w:rPr>
          <w:rFonts w:hint="eastAsia" w:ascii="Times New Roman" w:hAnsi="Times New Roman" w:eastAsia="仿宋_GB2312" w:cs="仿宋_GB2312"/>
          <w:b w:val="0"/>
          <w:i w:val="0"/>
          <w:caps w:val="0"/>
          <w:color w:val="000000"/>
          <w:spacing w:val="0"/>
          <w:w w:val="100"/>
          <w:kern w:val="0"/>
          <w:sz w:val="32"/>
          <w:szCs w:val="32"/>
          <w:lang w:val="en-US" w:eastAsia="zh-CN"/>
        </w:rPr>
        <w:t>2</w:t>
      </w:r>
      <w:r>
        <w:rPr>
          <w:rFonts w:hint="eastAsia" w:ascii="仿宋_GB2312" w:hAnsi="仿宋_GB2312" w:eastAsia="仿宋_GB2312" w:cs="仿宋_GB2312"/>
          <w:b w:val="0"/>
          <w:i w:val="0"/>
          <w:caps w:val="0"/>
          <w:color w:val="000000"/>
          <w:spacing w:val="0"/>
          <w:w w:val="100"/>
          <w:kern w:val="0"/>
          <w:sz w:val="32"/>
          <w:szCs w:val="32"/>
        </w:rPr>
        <w:t>.考生在考试前要提前准备好口罩、手套、纸巾、速干手消毒剂等防护物资，注意个人防护，与他人保持合理间距</w:t>
      </w:r>
      <w:r>
        <w:rPr>
          <w:rFonts w:hint="eastAsia" w:ascii="仿宋_GB2312" w:hAnsi="仿宋_GB2312" w:eastAsia="仿宋_GB2312" w:cs="仿宋_GB2312"/>
          <w:b w:val="0"/>
          <w:i w:val="0"/>
          <w:caps w:val="0"/>
          <w:color w:val="000000"/>
          <w:spacing w:val="0"/>
          <w:w w:val="100"/>
          <w:kern w:val="0"/>
          <w:sz w:val="32"/>
          <w:szCs w:val="32"/>
          <w:lang w:eastAsia="zh-CN"/>
        </w:rPr>
        <w:t>。</w:t>
      </w:r>
      <w:r>
        <w:rPr>
          <w:rFonts w:hint="eastAsia" w:ascii="仿宋_GB2312" w:hAnsi="仿宋_GB2312" w:eastAsia="仿宋_GB2312" w:cs="仿宋_GB2312"/>
          <w:b w:val="0"/>
          <w:i w:val="0"/>
          <w:caps w:val="0"/>
          <w:color w:val="000000"/>
          <w:spacing w:val="0"/>
          <w:w w:val="100"/>
          <w:kern w:val="0"/>
          <w:sz w:val="32"/>
          <w:szCs w:val="32"/>
          <w:lang w:val="en-US" w:eastAsia="zh-CN"/>
        </w:rPr>
        <w:t xml:space="preserve"> </w:t>
      </w:r>
    </w:p>
    <w:p>
      <w:pPr>
        <w:widowControl w:val="0"/>
        <w:shd w:val="clear" w:color="auto" w:fill="FFFFFF"/>
        <w:snapToGrid/>
        <w:spacing w:before="0" w:beforeAutospacing="0" w:after="0" w:afterAutospacing="0" w:line="578" w:lineRule="exact"/>
        <w:ind w:firstLine="640" w:firstLineChars="200"/>
        <w:jc w:val="both"/>
        <w:textAlignment w:val="baseline"/>
        <w:rPr>
          <w:rFonts w:hint="eastAsia" w:ascii="Times New Roman" w:hAnsi="Times New Roman" w:eastAsia="仿宋_GB2312" w:cs="仿宋_GB2312"/>
          <w:b w:val="0"/>
          <w:i w:val="0"/>
          <w:caps w:val="0"/>
          <w:color w:val="000000"/>
          <w:spacing w:val="0"/>
          <w:w w:val="100"/>
          <w:kern w:val="0"/>
          <w:sz w:val="32"/>
          <w:szCs w:val="32"/>
          <w:lang w:val="en-US" w:eastAsia="zh-CN"/>
        </w:rPr>
      </w:pPr>
      <w:r>
        <w:rPr>
          <w:rFonts w:hint="eastAsia" w:ascii="Times New Roman" w:hAnsi="Times New Roman" w:eastAsia="仿宋_GB2312" w:cs="仿宋_GB2312"/>
          <w:b w:val="0"/>
          <w:i w:val="0"/>
          <w:caps w:val="0"/>
          <w:color w:val="000000"/>
          <w:spacing w:val="0"/>
          <w:w w:val="100"/>
          <w:kern w:val="0"/>
          <w:sz w:val="32"/>
          <w:szCs w:val="32"/>
          <w:lang w:val="en-US" w:eastAsia="zh-CN"/>
        </w:rPr>
        <w:t>3.清洁消毒工作。在考前对考场考站环境进行彻底清洁。对高频接触物表面，如门把手、桌椅、机考鼠标、键盘及实践技能客观化设备等部位，考前考后进行手消毒，每日进行喷洒或擦拭消毒，并做好所有考试场所的通风换气。</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lang w:val="en-US" w:eastAsia="zh-CN"/>
        </w:rPr>
        <w:t>4</w:t>
      </w:r>
      <w:r>
        <w:rPr>
          <w:rFonts w:hint="eastAsia" w:ascii="仿宋_GB2312" w:hAnsi="仿宋_GB2312" w:eastAsia="仿宋_GB2312" w:cs="仿宋_GB2312"/>
          <w:b w:val="0"/>
          <w:i w:val="0"/>
          <w:caps w:val="0"/>
          <w:color w:val="000000"/>
          <w:spacing w:val="0"/>
          <w:w w:val="100"/>
          <w:kern w:val="0"/>
          <w:sz w:val="32"/>
          <w:szCs w:val="32"/>
        </w:rPr>
        <w:t>.每个考场保证每个考生座位横向间距</w:t>
      </w: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米以上。根据考场位置的不同，合理安排进入考场的入口及出口通道，确保人员分散。安排</w:t>
      </w:r>
      <w:r>
        <w:rPr>
          <w:rFonts w:hint="eastAsia" w:ascii="Times New Roman" w:hAnsi="Times New Roman" w:eastAsia="仿宋_GB2312" w:cs="仿宋_GB2312"/>
          <w:b w:val="0"/>
          <w:i w:val="0"/>
          <w:caps w:val="0"/>
          <w:color w:val="000000"/>
          <w:spacing w:val="0"/>
          <w:w w:val="100"/>
          <w:kern w:val="0"/>
          <w:sz w:val="32"/>
          <w:szCs w:val="32"/>
        </w:rPr>
        <w:t>2</w:t>
      </w:r>
      <w:r>
        <w:rPr>
          <w:rFonts w:hint="eastAsia" w:ascii="仿宋_GB2312" w:hAnsi="仿宋_GB2312" w:eastAsia="仿宋_GB2312" w:cs="仿宋_GB2312"/>
          <w:b w:val="0"/>
          <w:i w:val="0"/>
          <w:caps w:val="0"/>
          <w:color w:val="000000"/>
          <w:spacing w:val="0"/>
          <w:w w:val="100"/>
          <w:kern w:val="0"/>
          <w:sz w:val="32"/>
          <w:szCs w:val="32"/>
        </w:rPr>
        <w:t>间备用考场，用于预防考试期间的突发情况。</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lang w:val="en-US" w:eastAsia="zh-CN"/>
        </w:rPr>
        <w:t>5</w:t>
      </w:r>
      <w:r>
        <w:rPr>
          <w:rFonts w:hint="eastAsia" w:ascii="仿宋_GB2312" w:hAnsi="仿宋_GB2312" w:eastAsia="仿宋_GB2312" w:cs="仿宋_GB2312"/>
          <w:b w:val="0"/>
          <w:i w:val="0"/>
          <w:caps w:val="0"/>
          <w:color w:val="000000"/>
          <w:spacing w:val="0"/>
          <w:w w:val="100"/>
          <w:kern w:val="0"/>
          <w:sz w:val="32"/>
          <w:szCs w:val="32"/>
        </w:rPr>
        <w:t>.制定详细的考场路线，从学校大门入口至每个考场都标出详细的路线指示牌，每条路线上均安排工作人员引导考生，避免考生在考试无关的场地活动、逗留。</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lang w:val="en-US" w:eastAsia="zh-CN"/>
        </w:rPr>
        <w:t>6</w:t>
      </w:r>
      <w:r>
        <w:rPr>
          <w:rFonts w:hint="eastAsia" w:ascii="仿宋_GB2312" w:hAnsi="仿宋_GB2312" w:eastAsia="仿宋_GB2312" w:cs="仿宋_GB2312"/>
          <w:b w:val="0"/>
          <w:i w:val="0"/>
          <w:caps w:val="0"/>
          <w:color w:val="000000"/>
          <w:spacing w:val="0"/>
          <w:w w:val="100"/>
          <w:kern w:val="0"/>
          <w:sz w:val="32"/>
          <w:szCs w:val="32"/>
        </w:rPr>
        <w:t>.对所有参加考试的相关工作人员及监考教师进行考前疫情防控知识、技能及突发情况应对的培训。考前</w:t>
      </w:r>
      <w:r>
        <w:rPr>
          <w:rFonts w:hint="eastAsia" w:ascii="Times New Roman" w:hAnsi="Times New Roman" w:eastAsia="仿宋_GB2312" w:cs="仿宋_GB2312"/>
          <w:b w:val="0"/>
          <w:i w:val="0"/>
          <w:caps w:val="0"/>
          <w:color w:val="000000"/>
          <w:spacing w:val="0"/>
          <w:w w:val="100"/>
          <w:kern w:val="0"/>
          <w:sz w:val="32"/>
          <w:szCs w:val="32"/>
        </w:rPr>
        <w:t>14</w:t>
      </w:r>
      <w:r>
        <w:rPr>
          <w:rFonts w:hint="eastAsia" w:ascii="仿宋_GB2312" w:hAnsi="仿宋_GB2312" w:eastAsia="仿宋_GB2312" w:cs="仿宋_GB2312"/>
          <w:b w:val="0"/>
          <w:i w:val="0"/>
          <w:caps w:val="0"/>
          <w:color w:val="000000"/>
          <w:spacing w:val="0"/>
          <w:w w:val="100"/>
          <w:kern w:val="0"/>
          <w:sz w:val="32"/>
          <w:szCs w:val="32"/>
        </w:rPr>
        <w:t>天内对所有参与考试的相关工作人员及监考教师进行每日体温检测，考前</w:t>
      </w:r>
      <w:r>
        <w:rPr>
          <w:rFonts w:hint="eastAsia" w:ascii="Times New Roman" w:hAnsi="Times New Roman" w:eastAsia="仿宋_GB2312" w:cs="仿宋_GB2312"/>
          <w:b w:val="0"/>
          <w:i w:val="0"/>
          <w:caps w:val="0"/>
          <w:color w:val="000000"/>
          <w:spacing w:val="0"/>
          <w:w w:val="100"/>
          <w:kern w:val="0"/>
          <w:sz w:val="32"/>
          <w:szCs w:val="32"/>
        </w:rPr>
        <w:t>3</w:t>
      </w:r>
      <w:r>
        <w:rPr>
          <w:rFonts w:hint="eastAsia" w:ascii="仿宋_GB2312" w:hAnsi="仿宋_GB2312" w:eastAsia="仿宋_GB2312" w:cs="仿宋_GB2312"/>
          <w:b w:val="0"/>
          <w:i w:val="0"/>
          <w:caps w:val="0"/>
          <w:color w:val="000000"/>
          <w:spacing w:val="0"/>
          <w:w w:val="100"/>
          <w:kern w:val="0"/>
          <w:sz w:val="32"/>
          <w:szCs w:val="32"/>
        </w:rPr>
        <w:t>天内如有发热症状者不得参与考试工作。</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lang w:val="en-US" w:eastAsia="zh-CN"/>
        </w:rPr>
        <w:t>7</w:t>
      </w:r>
      <w:r>
        <w:rPr>
          <w:rFonts w:hint="eastAsia" w:ascii="仿宋_GB2312" w:hAnsi="仿宋_GB2312" w:eastAsia="仿宋_GB2312" w:cs="仿宋_GB2312"/>
          <w:b w:val="0"/>
          <w:i w:val="0"/>
          <w:caps w:val="0"/>
          <w:color w:val="000000"/>
          <w:spacing w:val="0"/>
          <w:w w:val="100"/>
          <w:kern w:val="0"/>
          <w:sz w:val="32"/>
          <w:szCs w:val="32"/>
        </w:rPr>
        <w:t>.保障充足的疫情防控所需的医用物资，在考场设立</w:t>
      </w:r>
      <w:r>
        <w:rPr>
          <w:rFonts w:hint="eastAsia" w:ascii="Times New Roman" w:hAnsi="Times New Roman" w:eastAsia="仿宋_GB2312" w:cs="仿宋_GB2312"/>
          <w:b w:val="0"/>
          <w:i w:val="0"/>
          <w:caps w:val="0"/>
          <w:color w:val="000000"/>
          <w:spacing w:val="0"/>
          <w:w w:val="100"/>
          <w:kern w:val="0"/>
          <w:sz w:val="32"/>
          <w:szCs w:val="32"/>
        </w:rPr>
        <w:t>5</w:t>
      </w:r>
      <w:r>
        <w:rPr>
          <w:rFonts w:hint="eastAsia" w:ascii="仿宋_GB2312" w:hAnsi="仿宋_GB2312" w:eastAsia="仿宋_GB2312" w:cs="仿宋_GB2312"/>
          <w:b w:val="0"/>
          <w:i w:val="0"/>
          <w:caps w:val="0"/>
          <w:color w:val="000000"/>
          <w:spacing w:val="0"/>
          <w:w w:val="100"/>
          <w:kern w:val="0"/>
          <w:sz w:val="32"/>
          <w:szCs w:val="32"/>
        </w:rPr>
        <w:t>个临时隔离观察室，单人单间，</w:t>
      </w:r>
      <w:r>
        <w:rPr>
          <w:rFonts w:hint="eastAsia" w:ascii="仿宋_GB2312" w:hAnsi="仿宋_GB2312" w:eastAsia="仿宋_GB2312" w:cs="仿宋_GB2312"/>
          <w:b w:val="0"/>
          <w:i w:val="0"/>
          <w:caps w:val="0"/>
          <w:color w:val="000000"/>
          <w:spacing w:val="0"/>
          <w:w w:val="100"/>
          <w:sz w:val="32"/>
          <w:szCs w:val="32"/>
        </w:rPr>
        <w:t>临时隔离观察室作为考生和工作人员考前集中或考试期间出现发热等症状在送达疫控中心前，临时进行隔离观察使用。</w:t>
      </w:r>
      <w:r>
        <w:rPr>
          <w:rFonts w:hint="eastAsia" w:ascii="仿宋_GB2312" w:hAnsi="仿宋_GB2312" w:eastAsia="仿宋_GB2312" w:cs="仿宋_GB2312"/>
          <w:b w:val="0"/>
          <w:i w:val="0"/>
          <w:caps w:val="0"/>
          <w:color w:val="000000"/>
          <w:spacing w:val="0"/>
          <w:w w:val="100"/>
          <w:kern w:val="0"/>
          <w:sz w:val="32"/>
          <w:szCs w:val="32"/>
        </w:rPr>
        <w:t>配备专业医护人员，安排应急车辆，确保考试安全有序进行。</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三、进校流程</w:t>
      </w:r>
    </w:p>
    <w:p>
      <w:pPr>
        <w:widowControl w:val="0"/>
        <w:shd w:val="clear" w:color="auto" w:fill="FFFFFF"/>
        <w:snapToGrid/>
        <w:spacing w:before="0" w:beforeAutospacing="0" w:after="0" w:afterAutospacing="0" w:line="578" w:lineRule="exact"/>
        <w:ind w:firstLine="640" w:firstLineChars="200"/>
        <w:jc w:val="both"/>
        <w:textAlignment w:val="baseline"/>
        <w:rPr>
          <w:rFonts w:hint="eastAsia" w:ascii="Times New Roman" w:hAnsi="Times New Roman" w:eastAsia="仿宋_GB2312" w:cs="仿宋_GB2312"/>
          <w:b w:val="0"/>
          <w:i w:val="0"/>
          <w:caps w:val="0"/>
          <w:color w:val="000000"/>
          <w:spacing w:val="0"/>
          <w:w w:val="100"/>
          <w:kern w:val="0"/>
          <w:sz w:val="32"/>
          <w:szCs w:val="32"/>
          <w:lang w:val="en-US" w:eastAsia="zh-CN"/>
        </w:rPr>
      </w:pPr>
      <w:r>
        <w:rPr>
          <w:rFonts w:hint="eastAsia" w:ascii="Times New Roman" w:hAnsi="Times New Roman" w:eastAsia="仿宋_GB2312" w:cs="仿宋_GB2312"/>
          <w:b w:val="0"/>
          <w:i w:val="0"/>
          <w:caps w:val="0"/>
          <w:color w:val="000000"/>
          <w:spacing w:val="0"/>
          <w:w w:val="100"/>
          <w:kern w:val="0"/>
          <w:sz w:val="32"/>
          <w:szCs w:val="32"/>
          <w:lang w:val="en-US" w:eastAsia="zh-CN"/>
        </w:rPr>
        <w:t>1.进入考点前需持出示双码</w:t>
      </w:r>
      <w:bookmarkStart w:id="0" w:name="_GoBack"/>
      <w:bookmarkEnd w:id="0"/>
      <w:r>
        <w:rPr>
          <w:rFonts w:hint="eastAsia" w:ascii="Times New Roman" w:hAnsi="Times New Roman" w:eastAsia="仿宋_GB2312" w:cs="仿宋_GB2312"/>
          <w:b w:val="0"/>
          <w:i w:val="0"/>
          <w:caps w:val="0"/>
          <w:color w:val="000000"/>
          <w:spacing w:val="0"/>
          <w:w w:val="100"/>
          <w:kern w:val="0"/>
          <w:sz w:val="32"/>
          <w:szCs w:val="32"/>
          <w:lang w:val="en-US" w:eastAsia="zh-CN"/>
        </w:rPr>
        <w:t>（贵州健康码、通信大数据行程卡）及测量体温，参考人员提供贵州省 48 小时内核酸检测阴性证明。</w:t>
      </w:r>
    </w:p>
    <w:p>
      <w:pPr>
        <w:widowControl w:val="0"/>
        <w:shd w:val="clear" w:color="auto" w:fill="FFFFFF"/>
        <w:snapToGrid/>
        <w:spacing w:before="0" w:beforeAutospacing="0" w:after="0" w:afterAutospacing="0" w:line="578" w:lineRule="exact"/>
        <w:ind w:firstLine="640" w:firstLineChars="200"/>
        <w:jc w:val="both"/>
        <w:textAlignment w:val="baseline"/>
        <w:rPr>
          <w:rFonts w:hint="eastAsia" w:ascii="Times New Roman" w:hAnsi="Times New Roman" w:eastAsia="仿宋_GB2312" w:cs="仿宋_GB2312"/>
          <w:b w:val="0"/>
          <w:i w:val="0"/>
          <w:caps w:val="0"/>
          <w:color w:val="000000"/>
          <w:spacing w:val="0"/>
          <w:w w:val="100"/>
          <w:kern w:val="0"/>
          <w:sz w:val="32"/>
          <w:szCs w:val="32"/>
          <w:lang w:val="en-US" w:eastAsia="zh-CN"/>
        </w:rPr>
      </w:pPr>
      <w:r>
        <w:rPr>
          <w:rFonts w:hint="eastAsia" w:ascii="Times New Roman" w:hAnsi="Times New Roman" w:eastAsia="仿宋_GB2312" w:cs="仿宋_GB2312"/>
          <w:b w:val="0"/>
          <w:i w:val="0"/>
          <w:caps w:val="0"/>
          <w:color w:val="000000"/>
          <w:spacing w:val="0"/>
          <w:w w:val="100"/>
          <w:kern w:val="0"/>
          <w:sz w:val="32"/>
          <w:szCs w:val="32"/>
          <w:lang w:val="en-US" w:eastAsia="zh-CN"/>
        </w:rPr>
        <w:t>2</w:t>
      </w:r>
      <w:r>
        <w:rPr>
          <w:rFonts w:hint="eastAsia" w:ascii="仿宋_GB2312" w:hAnsi="仿宋_GB2312" w:eastAsia="仿宋_GB2312" w:cs="仿宋_GB2312"/>
          <w:b w:val="0"/>
          <w:i w:val="0"/>
          <w:caps w:val="0"/>
          <w:color w:val="000000"/>
          <w:spacing w:val="0"/>
          <w:w w:val="100"/>
          <w:kern w:val="0"/>
          <w:sz w:val="32"/>
          <w:szCs w:val="32"/>
        </w:rPr>
        <w:t>.所有考生及工作人员在</w:t>
      </w:r>
      <w:r>
        <w:rPr>
          <w:rFonts w:hint="eastAsia" w:ascii="仿宋_GB2312" w:hAnsi="仿宋_GB2312" w:eastAsia="仿宋_GB2312" w:cs="仿宋_GB2312"/>
          <w:b w:val="0"/>
          <w:i w:val="0"/>
          <w:caps w:val="0"/>
          <w:color w:val="000000"/>
          <w:spacing w:val="0"/>
          <w:w w:val="100"/>
          <w:kern w:val="0"/>
          <w:sz w:val="32"/>
          <w:szCs w:val="32"/>
          <w:lang w:val="en-US" w:eastAsia="zh-CN"/>
        </w:rPr>
        <w:t>进入考点</w:t>
      </w:r>
      <w:r>
        <w:rPr>
          <w:rFonts w:hint="eastAsia" w:ascii="仿宋_GB2312" w:hAnsi="仿宋_GB2312" w:eastAsia="仿宋_GB2312" w:cs="仿宋_GB2312"/>
          <w:b w:val="0"/>
          <w:i w:val="0"/>
          <w:caps w:val="0"/>
          <w:color w:val="000000"/>
          <w:spacing w:val="0"/>
          <w:w w:val="100"/>
          <w:kern w:val="0"/>
          <w:sz w:val="32"/>
          <w:szCs w:val="32"/>
        </w:rPr>
        <w:t>内必须佩戴一次性医用口罩（考试有特殊要求的除外）。</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lang w:val="en-US" w:eastAsia="zh-CN"/>
        </w:rPr>
        <w:t>3</w:t>
      </w:r>
      <w:r>
        <w:rPr>
          <w:rFonts w:hint="eastAsia" w:ascii="仿宋_GB2312" w:hAnsi="仿宋_GB2312" w:eastAsia="仿宋_GB2312" w:cs="仿宋_GB2312"/>
          <w:b w:val="0"/>
          <w:i w:val="0"/>
          <w:caps w:val="0"/>
          <w:color w:val="000000"/>
          <w:spacing w:val="0"/>
          <w:w w:val="100"/>
          <w:kern w:val="0"/>
          <w:sz w:val="32"/>
          <w:szCs w:val="32"/>
        </w:rPr>
        <w:t>.考生进入校园后必须根据指定的线路进入考试区域，严禁在考试区域以外的地方活动、逗留。考试期间无关人员一律不得进入考试区域</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四、考试要求</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.考试过程中对所有考试区域实行封闭式管理，考生凭准考证和身份证进入考试场地，非考生和考试工作人员一律不得入内。</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2</w:t>
      </w:r>
      <w:r>
        <w:rPr>
          <w:rFonts w:hint="eastAsia" w:ascii="仿宋_GB2312" w:hAnsi="仿宋_GB2312" w:eastAsia="仿宋_GB2312" w:cs="仿宋_GB2312"/>
          <w:b w:val="0"/>
          <w:i w:val="0"/>
          <w:caps w:val="0"/>
          <w:color w:val="000000"/>
          <w:spacing w:val="0"/>
          <w:w w:val="100"/>
          <w:kern w:val="0"/>
          <w:sz w:val="32"/>
          <w:szCs w:val="32"/>
        </w:rPr>
        <w:t>.所有考生依次进入考场，监考教师领取试卷时依次进入考务室，所有人员必须保持</w:t>
      </w: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米以上的间距。考生、考试工作人员进入考点前需用速干手消毒剂进行手消毒。</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3</w:t>
      </w:r>
      <w:r>
        <w:rPr>
          <w:rFonts w:hint="eastAsia" w:ascii="仿宋_GB2312" w:hAnsi="仿宋_GB2312" w:eastAsia="仿宋_GB2312" w:cs="仿宋_GB2312"/>
          <w:b w:val="0"/>
          <w:i w:val="0"/>
          <w:caps w:val="0"/>
          <w:color w:val="000000"/>
          <w:spacing w:val="0"/>
          <w:w w:val="100"/>
          <w:kern w:val="0"/>
          <w:sz w:val="32"/>
          <w:szCs w:val="32"/>
        </w:rPr>
        <w:t>.安排专人负责对所有参与考试的工作人员进行体温和“健康码”信息监测和登记工作。</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4</w:t>
      </w:r>
      <w:r>
        <w:rPr>
          <w:rFonts w:hint="eastAsia" w:ascii="仿宋_GB2312" w:hAnsi="仿宋_GB2312" w:eastAsia="仿宋_GB2312" w:cs="仿宋_GB2312"/>
          <w:b w:val="0"/>
          <w:i w:val="0"/>
          <w:caps w:val="0"/>
          <w:color w:val="000000"/>
          <w:spacing w:val="0"/>
          <w:w w:val="100"/>
          <w:kern w:val="0"/>
          <w:sz w:val="32"/>
          <w:szCs w:val="32"/>
        </w:rPr>
        <w:t>.考试期间，考生须佩戴口罩参加考试，在接受身份识别和验证时须摘除口罩。所有考生在没有监考教师的同意的情况下不得离开考场。监考教师必须全程佩戴口罩。</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5</w:t>
      </w:r>
      <w:r>
        <w:rPr>
          <w:rFonts w:hint="eastAsia" w:ascii="仿宋_GB2312" w:hAnsi="仿宋_GB2312" w:eastAsia="仿宋_GB2312" w:cs="仿宋_GB2312"/>
          <w:b w:val="0"/>
          <w:i w:val="0"/>
          <w:caps w:val="0"/>
          <w:color w:val="000000"/>
          <w:spacing w:val="0"/>
          <w:w w:val="100"/>
          <w:kern w:val="0"/>
          <w:sz w:val="32"/>
          <w:szCs w:val="32"/>
        </w:rPr>
        <w:t>.隔离考场的监考教师及工作人员需穿戴工作服、医用防护口罩和一次性手套等，必要时可穿戴防护服。所有考生、监考教师和工作人员必须随时做好手卫生。</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6</w:t>
      </w:r>
      <w:r>
        <w:rPr>
          <w:rFonts w:hint="eastAsia" w:ascii="仿宋_GB2312" w:hAnsi="仿宋_GB2312" w:eastAsia="仿宋_GB2312" w:cs="仿宋_GB2312"/>
          <w:b w:val="0"/>
          <w:i w:val="0"/>
          <w:caps w:val="0"/>
          <w:color w:val="000000"/>
          <w:spacing w:val="0"/>
          <w:w w:val="100"/>
          <w:kern w:val="0"/>
          <w:sz w:val="32"/>
          <w:szCs w:val="32"/>
        </w:rPr>
        <w:t>.隔离考场考试结束后，应由专业人员及时做好考场的终末消毒。其他情况，隔离考场按如下方式进行消毒：加强对门把手、桌椅等物体表面的清洁消毒，每科考试后，可用用有效的消毒湿巾擦拭。</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7</w:t>
      </w:r>
      <w:r>
        <w:rPr>
          <w:rFonts w:hint="eastAsia" w:ascii="仿宋_GB2312" w:hAnsi="仿宋_GB2312" w:eastAsia="仿宋_GB2312" w:cs="仿宋_GB2312"/>
          <w:b w:val="0"/>
          <w:i w:val="0"/>
          <w:caps w:val="0"/>
          <w:color w:val="000000"/>
          <w:spacing w:val="0"/>
          <w:w w:val="100"/>
          <w:kern w:val="0"/>
          <w:sz w:val="32"/>
          <w:szCs w:val="32"/>
        </w:rPr>
        <w:t>.接送试卷的车辆使用一次，消毒一次。乘车人员要进行体温检测和“健康码”核验。车辆行驶途中要开窗通风。</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五、考试结束工作</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.每场考试结束后所有考生必须有序依次按时离开考场，保持间距在</w:t>
      </w: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米以上，在</w:t>
      </w:r>
      <w:r>
        <w:rPr>
          <w:rFonts w:hint="eastAsia" w:ascii="Times New Roman" w:hAnsi="Times New Roman" w:eastAsia="仿宋_GB2312" w:cs="仿宋_GB2312"/>
          <w:b w:val="0"/>
          <w:i w:val="0"/>
          <w:caps w:val="0"/>
          <w:color w:val="000000"/>
          <w:spacing w:val="0"/>
          <w:w w:val="100"/>
          <w:kern w:val="0"/>
          <w:sz w:val="32"/>
          <w:szCs w:val="32"/>
        </w:rPr>
        <w:t>30</w:t>
      </w:r>
      <w:r>
        <w:rPr>
          <w:rFonts w:hint="eastAsia" w:ascii="仿宋_GB2312" w:hAnsi="仿宋_GB2312" w:eastAsia="仿宋_GB2312" w:cs="仿宋_GB2312"/>
          <w:b w:val="0"/>
          <w:i w:val="0"/>
          <w:caps w:val="0"/>
          <w:color w:val="000000"/>
          <w:spacing w:val="0"/>
          <w:w w:val="100"/>
          <w:kern w:val="0"/>
          <w:sz w:val="32"/>
          <w:szCs w:val="32"/>
        </w:rPr>
        <w:t>分钟内按照路线指示牌有序离开考场，不得在考场逗留。</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2</w:t>
      </w:r>
      <w:r>
        <w:rPr>
          <w:rFonts w:hint="eastAsia" w:ascii="仿宋_GB2312" w:hAnsi="仿宋_GB2312" w:eastAsia="仿宋_GB2312" w:cs="仿宋_GB2312"/>
          <w:b w:val="0"/>
          <w:i w:val="0"/>
          <w:caps w:val="0"/>
          <w:color w:val="000000"/>
          <w:spacing w:val="0"/>
          <w:w w:val="100"/>
          <w:kern w:val="0"/>
          <w:sz w:val="32"/>
          <w:szCs w:val="32"/>
        </w:rPr>
        <w:t>.考试结束后，安排专人对考试区域和考试区域内的所有用具进行全面消杀。</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3</w:t>
      </w:r>
      <w:r>
        <w:rPr>
          <w:rFonts w:hint="eastAsia" w:ascii="仿宋_GB2312" w:hAnsi="仿宋_GB2312" w:eastAsia="仿宋_GB2312" w:cs="仿宋_GB2312"/>
          <w:b w:val="0"/>
          <w:i w:val="0"/>
          <w:caps w:val="0"/>
          <w:color w:val="000000"/>
          <w:spacing w:val="0"/>
          <w:w w:val="100"/>
          <w:kern w:val="0"/>
          <w:sz w:val="32"/>
          <w:szCs w:val="32"/>
        </w:rPr>
        <w:t>.监考教师在考务办公室要有序交接考试材料，不得拥挤，保持人员间距。</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bCs/>
          <w:i w:val="0"/>
          <w:caps w:val="0"/>
          <w:color w:val="000000"/>
          <w:spacing w:val="0"/>
          <w:w w:val="100"/>
          <w:kern w:val="0"/>
          <w:sz w:val="32"/>
          <w:szCs w:val="32"/>
        </w:rPr>
      </w:pPr>
      <w:r>
        <w:rPr>
          <w:rFonts w:hint="eastAsia" w:ascii="黑体" w:hAnsi="黑体" w:eastAsia="黑体" w:cs="仿宋_GB2312"/>
          <w:b w:val="0"/>
          <w:bCs/>
          <w:i w:val="0"/>
          <w:caps w:val="0"/>
          <w:color w:val="000000"/>
          <w:spacing w:val="0"/>
          <w:w w:val="100"/>
          <w:kern w:val="0"/>
          <w:sz w:val="32"/>
          <w:szCs w:val="32"/>
        </w:rPr>
        <w:t>七、应急措施</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1</w:t>
      </w:r>
      <w:r>
        <w:rPr>
          <w:rFonts w:hint="eastAsia" w:ascii="仿宋_GB2312" w:hAnsi="仿宋_GB2312" w:eastAsia="仿宋_GB2312" w:cs="仿宋_GB2312"/>
          <w:b w:val="0"/>
          <w:i w:val="0"/>
          <w:caps w:val="0"/>
          <w:color w:val="000000"/>
          <w:spacing w:val="0"/>
          <w:w w:val="100"/>
          <w:kern w:val="0"/>
          <w:sz w:val="32"/>
          <w:szCs w:val="32"/>
        </w:rPr>
        <w:t>.考生入场时，如发现体温高于</w:t>
      </w:r>
      <w:r>
        <w:rPr>
          <w:rFonts w:hint="eastAsia" w:ascii="Times New Roman" w:hAnsi="Times New Roman" w:eastAsia="仿宋_GB2312" w:cs="仿宋_GB2312"/>
          <w:b w:val="0"/>
          <w:i w:val="0"/>
          <w:caps w:val="0"/>
          <w:color w:val="000000"/>
          <w:spacing w:val="0"/>
          <w:w w:val="100"/>
          <w:kern w:val="0"/>
          <w:sz w:val="32"/>
          <w:szCs w:val="32"/>
        </w:rPr>
        <w:t>37</w:t>
      </w:r>
      <w:r>
        <w:rPr>
          <w:rFonts w:hint="eastAsia" w:ascii="仿宋_GB2312" w:hAnsi="仿宋_GB2312" w:eastAsia="仿宋_GB2312" w:cs="仿宋_GB2312"/>
          <w:b w:val="0"/>
          <w:i w:val="0"/>
          <w:caps w:val="0"/>
          <w:color w:val="000000"/>
          <w:spacing w:val="0"/>
          <w:w w:val="100"/>
          <w:kern w:val="0"/>
          <w:sz w:val="32"/>
          <w:szCs w:val="32"/>
        </w:rPr>
        <w:t>.</w:t>
      </w:r>
      <w:r>
        <w:rPr>
          <w:rFonts w:hint="eastAsia" w:ascii="Times New Roman" w:hAnsi="Times New Roman" w:eastAsia="仿宋_GB2312" w:cs="仿宋_GB2312"/>
          <w:b w:val="0"/>
          <w:i w:val="0"/>
          <w:caps w:val="0"/>
          <w:color w:val="000000"/>
          <w:spacing w:val="0"/>
          <w:w w:val="100"/>
          <w:kern w:val="0"/>
          <w:sz w:val="32"/>
          <w:szCs w:val="32"/>
        </w:rPr>
        <w:t>3</w:t>
      </w:r>
      <w:r>
        <w:rPr>
          <w:rFonts w:hint="eastAsia" w:ascii="仿宋_GB2312" w:hAnsi="仿宋_GB2312" w:eastAsia="仿宋_GB2312" w:cs="仿宋_GB2312"/>
          <w:b w:val="0"/>
          <w:i w:val="0"/>
          <w:caps w:val="0"/>
          <w:color w:val="000000"/>
          <w:spacing w:val="0"/>
          <w:w w:val="100"/>
          <w:kern w:val="0"/>
          <w:sz w:val="32"/>
          <w:szCs w:val="32"/>
        </w:rPr>
        <w:t>℃，现场进行</w:t>
      </w:r>
      <w:r>
        <w:rPr>
          <w:rFonts w:hint="eastAsia" w:ascii="Times New Roman" w:hAnsi="Times New Roman" w:eastAsia="仿宋_GB2312" w:cs="仿宋_GB2312"/>
          <w:b w:val="0"/>
          <w:i w:val="0"/>
          <w:caps w:val="0"/>
          <w:color w:val="000000"/>
          <w:spacing w:val="0"/>
          <w:w w:val="100"/>
          <w:kern w:val="0"/>
          <w:sz w:val="32"/>
          <w:szCs w:val="32"/>
        </w:rPr>
        <w:t>2</w:t>
      </w:r>
      <w:r>
        <w:rPr>
          <w:rFonts w:hint="eastAsia" w:ascii="仿宋_GB2312" w:hAnsi="仿宋_GB2312" w:eastAsia="仿宋_GB2312" w:cs="仿宋_GB2312"/>
          <w:b w:val="0"/>
          <w:i w:val="0"/>
          <w:caps w:val="0"/>
          <w:color w:val="000000"/>
          <w:spacing w:val="0"/>
          <w:w w:val="100"/>
          <w:kern w:val="0"/>
          <w:sz w:val="32"/>
          <w:szCs w:val="32"/>
        </w:rPr>
        <w:t>次体温复测，如体温仍过高，立即带至考试场地的临时观察室，现场医务人员再次使用水银温度计进行腋下测温，确属发热的考生须如实报告近</w:t>
      </w:r>
      <w:r>
        <w:rPr>
          <w:rFonts w:hint="eastAsia" w:ascii="Times New Roman" w:hAnsi="Times New Roman" w:eastAsia="仿宋_GB2312" w:cs="仿宋_GB2312"/>
          <w:b w:val="0"/>
          <w:i w:val="0"/>
          <w:caps w:val="0"/>
          <w:color w:val="000000"/>
          <w:spacing w:val="0"/>
          <w:w w:val="100"/>
          <w:kern w:val="0"/>
          <w:sz w:val="32"/>
          <w:szCs w:val="32"/>
        </w:rPr>
        <w:t>14</w:t>
      </w:r>
      <w:r>
        <w:rPr>
          <w:rFonts w:hint="eastAsia" w:ascii="仿宋_GB2312" w:hAnsi="仿宋_GB2312" w:eastAsia="仿宋_GB2312" w:cs="仿宋_GB2312"/>
          <w:b w:val="0"/>
          <w:i w:val="0"/>
          <w:caps w:val="0"/>
          <w:color w:val="000000"/>
          <w:spacing w:val="0"/>
          <w:w w:val="100"/>
          <w:kern w:val="0"/>
          <w:sz w:val="32"/>
          <w:szCs w:val="32"/>
        </w:rPr>
        <w:t>天健康状况，待上报疾控中心处理。</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2</w:t>
      </w:r>
      <w:r>
        <w:rPr>
          <w:rFonts w:hint="eastAsia" w:ascii="仿宋_GB2312" w:hAnsi="仿宋_GB2312" w:eastAsia="仿宋_GB2312" w:cs="仿宋_GB2312"/>
          <w:b w:val="0"/>
          <w:i w:val="0"/>
          <w:caps w:val="0"/>
          <w:color w:val="000000"/>
          <w:spacing w:val="0"/>
          <w:w w:val="100"/>
          <w:kern w:val="0"/>
          <w:sz w:val="32"/>
          <w:szCs w:val="32"/>
        </w:rPr>
        <w:t>.考试期间，安排医务人员在考试区域全程值班。在考试中出现发热、咳嗽等异常症状的考生，监考人员应及时报告，同时立即请考试场地的医务人员到场对其进行初步处置，并将其转移到临时隔离观察室。</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3</w:t>
      </w:r>
      <w:r>
        <w:rPr>
          <w:rFonts w:hint="eastAsia" w:ascii="仿宋_GB2312" w:hAnsi="仿宋_GB2312" w:eastAsia="仿宋_GB2312" w:cs="仿宋_GB2312"/>
          <w:b w:val="0"/>
          <w:i w:val="0"/>
          <w:caps w:val="0"/>
          <w:color w:val="000000"/>
          <w:spacing w:val="0"/>
          <w:w w:val="100"/>
          <w:kern w:val="0"/>
          <w:sz w:val="32"/>
          <w:szCs w:val="32"/>
        </w:rPr>
        <w:t>.及时将异常考生相关情况向卫生健康部门报告，并按照疫情防控要求，做好医护人员、考务人员的防护工作。当次考试结束后，请卫生健康部门协助对所有在专用隔离考场考试的异常考生进行检测诊断，排除风险，确保考生安全。</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4</w:t>
      </w:r>
      <w:r>
        <w:rPr>
          <w:rFonts w:hint="eastAsia" w:ascii="仿宋_GB2312" w:hAnsi="仿宋_GB2312" w:eastAsia="仿宋_GB2312" w:cs="仿宋_GB2312"/>
          <w:b w:val="0"/>
          <w:i w:val="0"/>
          <w:caps w:val="0"/>
          <w:color w:val="000000"/>
          <w:spacing w:val="0"/>
          <w:w w:val="100"/>
          <w:kern w:val="0"/>
          <w:sz w:val="32"/>
          <w:szCs w:val="32"/>
        </w:rPr>
        <w:t>.所有异常考生接触过的物品如试卷、答卷等将在卫生健康部门的指导下妥善处理。</w:t>
      </w:r>
    </w:p>
    <w:p>
      <w:pPr>
        <w:widowControl w:val="0"/>
        <w:shd w:val="clear" w:color="auto" w:fill="FFFFFF"/>
        <w:snapToGrid/>
        <w:spacing w:before="0" w:beforeAutospacing="0" w:after="0" w:afterAutospacing="0" w:line="578" w:lineRule="exact"/>
        <w:ind w:firstLine="640" w:firstLineChars="200"/>
        <w:jc w:val="both"/>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5</w:t>
      </w:r>
      <w:r>
        <w:rPr>
          <w:rFonts w:hint="eastAsia" w:ascii="仿宋_GB2312" w:hAnsi="仿宋_GB2312" w:eastAsia="仿宋_GB2312" w:cs="仿宋_GB2312"/>
          <w:b w:val="0"/>
          <w:i w:val="0"/>
          <w:caps w:val="0"/>
          <w:color w:val="000000"/>
          <w:spacing w:val="0"/>
          <w:w w:val="100"/>
          <w:kern w:val="0"/>
          <w:sz w:val="32"/>
          <w:szCs w:val="32"/>
        </w:rPr>
        <w:t>.考生或考试工作人员如有不服从学校考试相关规定者、不配合开展卫生防疫工作等情形的，造成严重后果的，将根据相关法律法规追究责任。</w:t>
      </w:r>
    </w:p>
    <w:p>
      <w:pPr>
        <w:widowControl w:val="0"/>
        <w:shd w:val="clear" w:color="auto" w:fill="FFFFFF"/>
        <w:snapToGrid/>
        <w:spacing w:before="0" w:beforeAutospacing="0" w:after="0" w:afterAutospacing="0" w:line="578" w:lineRule="exact"/>
        <w:ind w:firstLine="645"/>
        <w:jc w:val="both"/>
        <w:textAlignment w:val="baseline"/>
        <w:rPr>
          <w:rFonts w:ascii="仿宋_GB2312" w:hAnsi="仿宋_GB2312" w:eastAsia="仿宋_GB2312" w:cs="仿宋_GB2312"/>
          <w:b w:val="0"/>
          <w:i w:val="0"/>
          <w:caps w:val="0"/>
          <w:color w:val="000000"/>
          <w:spacing w:val="0"/>
          <w:w w:val="100"/>
          <w:kern w:val="0"/>
          <w:sz w:val="32"/>
          <w:szCs w:val="32"/>
        </w:rPr>
      </w:pPr>
    </w:p>
    <w:p>
      <w:pPr>
        <w:widowControl w:val="0"/>
        <w:shd w:val="clear" w:color="auto" w:fill="FFFFFF"/>
        <w:snapToGrid/>
        <w:spacing w:before="0" w:beforeAutospacing="0" w:after="0" w:afterAutospacing="0" w:line="578" w:lineRule="exact"/>
        <w:ind w:firstLine="645"/>
        <w:jc w:val="both"/>
        <w:textAlignment w:val="baseline"/>
        <w:rPr>
          <w:rFonts w:ascii="仿宋_GB2312" w:hAnsi="仿宋_GB2312" w:eastAsia="仿宋_GB2312" w:cs="仿宋_GB2312"/>
          <w:b w:val="0"/>
          <w:i w:val="0"/>
          <w:caps w:val="0"/>
          <w:color w:val="000000"/>
          <w:spacing w:val="0"/>
          <w:w w:val="100"/>
          <w:kern w:val="0"/>
          <w:sz w:val="32"/>
          <w:szCs w:val="32"/>
        </w:rPr>
      </w:pPr>
    </w:p>
    <w:p>
      <w:pPr>
        <w:widowControl w:val="0"/>
        <w:shd w:val="clear" w:color="auto" w:fill="FFFFFF"/>
        <w:snapToGrid/>
        <w:spacing w:before="0" w:beforeAutospacing="0" w:after="0" w:afterAutospacing="0" w:line="578" w:lineRule="exact"/>
        <w:ind w:firstLine="645"/>
        <w:jc w:val="both"/>
        <w:textAlignment w:val="baseline"/>
        <w:rPr>
          <w:rFonts w:ascii="仿宋_GB2312" w:hAnsi="仿宋_GB2312" w:eastAsia="仿宋_GB2312" w:cs="仿宋_GB2312"/>
          <w:b w:val="0"/>
          <w:i w:val="0"/>
          <w:caps w:val="0"/>
          <w:color w:val="000000"/>
          <w:spacing w:val="0"/>
          <w:w w:val="100"/>
          <w:kern w:val="0"/>
          <w:sz w:val="32"/>
          <w:szCs w:val="32"/>
        </w:rPr>
      </w:pPr>
    </w:p>
    <w:p>
      <w:pPr>
        <w:widowControl w:val="0"/>
        <w:shd w:val="clear" w:color="auto" w:fill="FFFFFF"/>
        <w:snapToGrid/>
        <w:spacing w:before="0" w:beforeAutospacing="0" w:after="0" w:afterAutospacing="0" w:line="578" w:lineRule="exact"/>
        <w:ind w:firstLine="645"/>
        <w:jc w:val="both"/>
        <w:textAlignment w:val="baseline"/>
        <w:rPr>
          <w:rFonts w:ascii="仿宋_GB2312" w:hAnsi="仿宋_GB2312" w:eastAsia="仿宋_GB2312" w:cs="仿宋_GB2312"/>
          <w:b w:val="0"/>
          <w:i w:val="0"/>
          <w:caps w:val="0"/>
          <w:color w:val="000000"/>
          <w:spacing w:val="0"/>
          <w:w w:val="100"/>
          <w:kern w:val="0"/>
          <w:sz w:val="32"/>
          <w:szCs w:val="32"/>
        </w:rPr>
      </w:pPr>
    </w:p>
    <w:p>
      <w:pPr>
        <w:widowControl w:val="0"/>
        <w:shd w:val="clear" w:color="auto" w:fill="FFFFFF"/>
        <w:snapToGrid/>
        <w:spacing w:before="0" w:beforeAutospacing="0" w:after="0" w:afterAutospacing="0" w:line="578" w:lineRule="exact"/>
        <w:ind w:firstLine="645"/>
        <w:jc w:val="right"/>
        <w:textAlignment w:val="baseline"/>
        <w:rPr>
          <w:rFonts w:ascii="仿宋_GB2312" w:hAnsi="仿宋_GB2312" w:eastAsia="仿宋_GB2312" w:cs="仿宋_GB2312"/>
          <w:b w:val="0"/>
          <w:i w:val="0"/>
          <w:caps w:val="0"/>
          <w:color w:val="000000"/>
          <w:spacing w:val="0"/>
          <w:w w:val="100"/>
          <w:kern w:val="0"/>
          <w:sz w:val="32"/>
          <w:szCs w:val="32"/>
        </w:rPr>
      </w:pPr>
      <w:r>
        <w:rPr>
          <w:rFonts w:ascii="仿宋_GB2312" w:hAnsi="仿宋_GB2312" w:eastAsia="仿宋_GB2312" w:cs="仿宋_GB2312"/>
          <w:b w:val="0"/>
          <w:i w:val="0"/>
          <w:caps w:val="0"/>
          <w:color w:val="000000"/>
          <w:spacing w:val="0"/>
          <w:w w:val="100"/>
          <w:kern w:val="0"/>
          <w:sz w:val="32"/>
          <w:szCs w:val="32"/>
        </w:rPr>
        <w:t>贵州省康复医院笔试工作疫情防控小组</w:t>
      </w:r>
    </w:p>
    <w:p>
      <w:pPr>
        <w:widowControl w:val="0"/>
        <w:shd w:val="clear" w:color="auto" w:fill="FFFFFF"/>
        <w:snapToGrid/>
        <w:spacing w:before="0" w:beforeAutospacing="0" w:after="0" w:afterAutospacing="0" w:line="578" w:lineRule="exact"/>
        <w:ind w:right="640" w:firstLine="645"/>
        <w:jc w:val="center"/>
        <w:textAlignment w:val="baseline"/>
        <w:rPr>
          <w:rFonts w:ascii="仿宋_GB2312" w:hAnsi="仿宋_GB2312" w:eastAsia="仿宋_GB2312" w:cs="仿宋_GB2312"/>
          <w:b w:val="0"/>
          <w:i w:val="0"/>
          <w:caps w:val="0"/>
          <w:color w:val="000000"/>
          <w:spacing w:val="0"/>
          <w:w w:val="100"/>
          <w:kern w:val="0"/>
          <w:sz w:val="32"/>
          <w:szCs w:val="32"/>
        </w:rPr>
      </w:pPr>
      <w:r>
        <w:rPr>
          <w:rFonts w:hint="eastAsia" w:ascii="Times New Roman" w:hAnsi="Times New Roman" w:eastAsia="仿宋_GB2312" w:cs="仿宋_GB2312"/>
          <w:b w:val="0"/>
          <w:i w:val="0"/>
          <w:caps w:val="0"/>
          <w:color w:val="000000"/>
          <w:spacing w:val="0"/>
          <w:w w:val="100"/>
          <w:kern w:val="0"/>
          <w:sz w:val="32"/>
          <w:szCs w:val="32"/>
        </w:rPr>
        <w:t xml:space="preserve">             2021</w:t>
      </w:r>
      <w:r>
        <w:rPr>
          <w:rFonts w:hint="eastAsia" w:ascii="仿宋_GB2312" w:hAnsi="仿宋_GB2312" w:eastAsia="仿宋_GB2312" w:cs="仿宋_GB2312"/>
          <w:b w:val="0"/>
          <w:i w:val="0"/>
          <w:caps w:val="0"/>
          <w:color w:val="000000"/>
          <w:spacing w:val="0"/>
          <w:w w:val="100"/>
          <w:kern w:val="0"/>
          <w:sz w:val="32"/>
          <w:szCs w:val="32"/>
        </w:rPr>
        <w:t>年</w:t>
      </w:r>
      <w:r>
        <w:rPr>
          <w:rFonts w:hint="eastAsia" w:ascii="Times New Roman" w:hAnsi="Times New Roman" w:eastAsia="仿宋_GB2312" w:cs="仿宋_GB2312"/>
          <w:b w:val="0"/>
          <w:i w:val="0"/>
          <w:caps w:val="0"/>
          <w:color w:val="000000"/>
          <w:spacing w:val="0"/>
          <w:w w:val="100"/>
          <w:kern w:val="0"/>
          <w:sz w:val="32"/>
          <w:szCs w:val="32"/>
        </w:rPr>
        <w:t>11</w:t>
      </w:r>
      <w:r>
        <w:rPr>
          <w:rFonts w:hint="eastAsia" w:ascii="仿宋_GB2312" w:hAnsi="仿宋_GB2312" w:eastAsia="仿宋_GB2312" w:cs="仿宋_GB2312"/>
          <w:b w:val="0"/>
          <w:i w:val="0"/>
          <w:caps w:val="0"/>
          <w:color w:val="000000"/>
          <w:spacing w:val="0"/>
          <w:w w:val="100"/>
          <w:kern w:val="0"/>
          <w:sz w:val="32"/>
          <w:szCs w:val="32"/>
        </w:rPr>
        <w:t>月</w:t>
      </w:r>
      <w:r>
        <w:rPr>
          <w:rFonts w:hint="eastAsia" w:ascii="Times New Roman" w:hAnsi="Times New Roman" w:eastAsia="仿宋_GB2312" w:cs="仿宋_GB2312"/>
          <w:b w:val="0"/>
          <w:i w:val="0"/>
          <w:caps w:val="0"/>
          <w:color w:val="000000"/>
          <w:spacing w:val="0"/>
          <w:w w:val="100"/>
          <w:kern w:val="0"/>
          <w:sz w:val="32"/>
          <w:szCs w:val="32"/>
        </w:rPr>
        <w:t>4</w:t>
      </w:r>
      <w:r>
        <w:rPr>
          <w:rFonts w:hint="eastAsia" w:ascii="仿宋_GB2312" w:hAnsi="仿宋_GB2312" w:eastAsia="仿宋_GB2312" w:cs="仿宋_GB2312"/>
          <w:b w:val="0"/>
          <w:i w:val="0"/>
          <w:caps w:val="0"/>
          <w:color w:val="000000"/>
          <w:spacing w:val="0"/>
          <w:w w:val="100"/>
          <w:kern w:val="0"/>
          <w:sz w:val="32"/>
          <w:szCs w:val="32"/>
        </w:rPr>
        <w:t>日</w:t>
      </w:r>
    </w:p>
    <w:p>
      <w:pPr>
        <w:widowControl w:val="0"/>
        <w:snapToGrid/>
        <w:spacing w:before="0" w:beforeAutospacing="0" w:after="0" w:afterAutospacing="0" w:line="578" w:lineRule="exact"/>
        <w:ind w:right="1188"/>
        <w:jc w:val="right"/>
        <w:textAlignment w:val="baseline"/>
        <w:rPr>
          <w:rStyle w:val="5"/>
          <w:rFonts w:ascii="黑体" w:hAnsi="黑体" w:eastAsia="黑体"/>
          <w:b w:val="0"/>
          <w:i w:val="0"/>
          <w:caps w:val="0"/>
          <w:color w:val="000000"/>
          <w:spacing w:val="0"/>
          <w:w w:val="100"/>
          <w:sz w:val="32"/>
          <w:szCs w:val="32"/>
        </w:rPr>
      </w:pPr>
    </w:p>
    <w:p>
      <w:pPr>
        <w:widowControl w:val="0"/>
        <w:shd w:val="clear" w:color="auto" w:fill="FFFFFF"/>
        <w:snapToGrid/>
        <w:spacing w:before="0" w:beforeAutospacing="0" w:after="0" w:afterAutospacing="0" w:line="578" w:lineRule="exact"/>
        <w:jc w:val="center"/>
        <w:textAlignment w:val="baseline"/>
        <w:rPr>
          <w:rStyle w:val="6"/>
          <w:rFonts w:ascii="黑体" w:hAnsi="黑体" w:eastAsia="黑体" w:cs="黑体"/>
          <w:b w:val="0"/>
          <w:i w:val="0"/>
          <w:caps w:val="0"/>
          <w:color w:val="000000"/>
          <w:spacing w:val="0"/>
          <w:w w:val="100"/>
          <w:sz w:val="44"/>
          <w:szCs w:val="44"/>
          <w:shd w:val="clear" w:color="auto" w:fill="FFFFFF"/>
        </w:rPr>
      </w:pP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2AAA"/>
    <w:rsid w:val="002C0ED9"/>
    <w:rsid w:val="00406454"/>
    <w:rsid w:val="004F2F80"/>
    <w:rsid w:val="00543560"/>
    <w:rsid w:val="0074577D"/>
    <w:rsid w:val="00746958"/>
    <w:rsid w:val="00D8415D"/>
    <w:rsid w:val="00F22AAA"/>
    <w:rsid w:val="30707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textAlignment w:val="auto"/>
    </w:pPr>
    <w:rPr>
      <w:rFonts w:ascii="宋体" w:hAnsi="宋体" w:cs="宋体" w:eastAsiaTheme="minorEastAsia"/>
      <w:kern w:val="0"/>
      <w:sz w:val="24"/>
      <w:szCs w:val="22"/>
    </w:rPr>
  </w:style>
  <w:style w:type="character" w:customStyle="1" w:styleId="5">
    <w:name w:val="NormalCharacter"/>
    <w:semiHidden/>
    <w:uiPriority w:val="0"/>
  </w:style>
  <w:style w:type="character" w:customStyle="1" w:styleId="6">
    <w:name w:val="article_titl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376</Words>
  <Characters>2147</Characters>
  <Lines>17</Lines>
  <Paragraphs>5</Paragraphs>
  <TotalTime>7</TotalTime>
  <ScaleCrop>false</ScaleCrop>
  <LinksUpToDate>false</LinksUpToDate>
  <CharactersWithSpaces>2518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2021-11-04T02:30:00Z</dcterms:created>
  <dc:creator>dell</dc:creator>
  <cp:lastModifiedBy>WPS_775465102</cp:lastModifiedBy>
  <dcterms:modified xsi:type="dcterms:W3CDTF">2021-11-05T08:19:44Z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4368EBA47B3E4CCD976FCCB02F8F8DA5</vt:lpwstr>
  </property>
</Properties>
</file>